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141F5" w14:textId="762ED8F9" w:rsidR="00B44627" w:rsidRPr="00B44627" w:rsidRDefault="00B44627" w:rsidP="00B44627">
      <w:pPr>
        <w:rPr>
          <w:rFonts w:ascii="Times" w:eastAsia="Times New Roman" w:hAnsi="Times" w:cs="Arial"/>
          <w:i/>
          <w:sz w:val="24"/>
          <w:szCs w:val="24"/>
          <w:lang w:val="en-US" w:eastAsia="it-IT"/>
        </w:rPr>
      </w:pPr>
      <w:r w:rsidRPr="00B44627">
        <w:rPr>
          <w:rFonts w:ascii="Times" w:eastAsia="Times New Roman" w:hAnsi="Times" w:cs="Arial"/>
          <w:i/>
          <w:sz w:val="24"/>
          <w:szCs w:val="24"/>
          <w:lang w:val="en-US" w:eastAsia="it-IT"/>
        </w:rPr>
        <w:t>Curriculum, Silvana Abram</w:t>
      </w:r>
    </w:p>
    <w:p w14:paraId="388C3736" w14:textId="77777777" w:rsidR="00B44627" w:rsidRPr="00B44627" w:rsidRDefault="00B44627" w:rsidP="00354CEB">
      <w:pPr>
        <w:rPr>
          <w:rFonts w:ascii="Times" w:eastAsia="Times New Roman" w:hAnsi="Times" w:cs="Arial"/>
          <w:sz w:val="24"/>
          <w:szCs w:val="24"/>
          <w:lang w:val="en-US" w:eastAsia="it-IT"/>
        </w:rPr>
      </w:pPr>
    </w:p>
    <w:p w14:paraId="2435FC2D" w14:textId="43D0A28E" w:rsidR="00354CEB" w:rsidRPr="00B44627" w:rsidRDefault="00354CEB" w:rsidP="00354CEB">
      <w:pPr>
        <w:rPr>
          <w:rFonts w:ascii="Times" w:hAnsi="Times"/>
          <w:sz w:val="24"/>
          <w:szCs w:val="24"/>
          <w:lang w:val="en-US"/>
        </w:rPr>
      </w:pP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S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t xml:space="preserve">chool of </w:t>
      </w: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V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t xml:space="preserve">isual </w:t>
      </w: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A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t>rt</w:t>
      </w: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, N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t xml:space="preserve">ew </w:t>
      </w: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Y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t>ork</w:t>
      </w:r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 xml:space="preserve"> - Summer Residency </w:t>
      </w:r>
      <w:proofErr w:type="spellStart"/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Programme</w:t>
      </w:r>
      <w:proofErr w:type="spellEnd"/>
      <w:r w:rsidRPr="00B44627">
        <w:rPr>
          <w:rFonts w:ascii="Times" w:eastAsia="Times New Roman" w:hAnsi="Times" w:cs="Arial"/>
          <w:sz w:val="24"/>
          <w:szCs w:val="24"/>
          <w:lang w:val="en-US" w:eastAsia="it-IT"/>
        </w:rPr>
        <w:t>, Painting and Mixed Media Class, 2015.</w:t>
      </w:r>
      <w:r w:rsidR="00B51A4A" w:rsidRPr="00B44627">
        <w:rPr>
          <w:rFonts w:ascii="Times" w:eastAsia="Times New Roman" w:hAnsi="Times" w:cs="Arial"/>
          <w:sz w:val="24"/>
          <w:szCs w:val="24"/>
          <w:lang w:val="en-US" w:eastAsia="it-IT"/>
        </w:rPr>
        <w:br/>
      </w:r>
      <w:hyperlink r:id="rId4" w:history="1">
        <w:r w:rsidR="00B51A4A" w:rsidRPr="00B44627">
          <w:rPr>
            <w:rStyle w:val="Collegamentoipertestuale"/>
            <w:rFonts w:ascii="Times" w:hAnsi="Times"/>
            <w:sz w:val="24"/>
            <w:szCs w:val="24"/>
            <w:lang w:val="en-US"/>
          </w:rPr>
          <w:t>http://www.sva.edu</w:t>
        </w:r>
      </w:hyperlink>
      <w:r w:rsidR="00B51A4A" w:rsidRPr="00B44627">
        <w:rPr>
          <w:rFonts w:ascii="Times" w:hAnsi="Times"/>
          <w:sz w:val="24"/>
          <w:szCs w:val="24"/>
          <w:lang w:val="en-US"/>
        </w:rPr>
        <w:br/>
      </w:r>
      <w:r w:rsidRPr="00B44627">
        <w:rPr>
          <w:rFonts w:ascii="Times" w:hAnsi="Times"/>
          <w:color w:val="000000"/>
          <w:sz w:val="24"/>
          <w:szCs w:val="24"/>
          <w:lang w:val="en-US"/>
        </w:rPr>
        <w:br/>
        <w:t>Sotheby's Institute of Art, NY - Contemporary Art in N</w:t>
      </w:r>
      <w:r w:rsidR="00B51A4A" w:rsidRPr="00B44627">
        <w:rPr>
          <w:rFonts w:ascii="Times" w:hAnsi="Times"/>
          <w:color w:val="000000"/>
          <w:sz w:val="24"/>
          <w:szCs w:val="24"/>
          <w:lang w:val="en-US"/>
        </w:rPr>
        <w:t xml:space="preserve">ew </w:t>
      </w:r>
      <w:r w:rsidRPr="00B44627">
        <w:rPr>
          <w:rFonts w:ascii="Times" w:hAnsi="Times"/>
          <w:color w:val="000000"/>
          <w:sz w:val="24"/>
          <w:szCs w:val="24"/>
          <w:lang w:val="en-US"/>
        </w:rPr>
        <w:t>Y</w:t>
      </w:r>
      <w:r w:rsidR="00B51A4A" w:rsidRPr="00B44627">
        <w:rPr>
          <w:rFonts w:ascii="Times" w:hAnsi="Times"/>
          <w:color w:val="000000"/>
          <w:sz w:val="24"/>
          <w:szCs w:val="24"/>
          <w:lang w:val="en-US"/>
        </w:rPr>
        <w:t>ork</w:t>
      </w:r>
      <w:r w:rsidRPr="00B44627">
        <w:rPr>
          <w:rFonts w:ascii="Times" w:hAnsi="Times"/>
          <w:color w:val="000000"/>
          <w:sz w:val="24"/>
          <w:szCs w:val="24"/>
          <w:lang w:val="en-US"/>
        </w:rPr>
        <w:t xml:space="preserve"> Class. June, 2013. </w:t>
      </w:r>
      <w:hyperlink r:id="rId5" w:tgtFrame="_blank" w:tooltip="Contemporary Art in New York" w:history="1">
        <w:r w:rsidRPr="00B44627">
          <w:rPr>
            <w:rStyle w:val="Collegamentoipertestuale"/>
            <w:rFonts w:ascii="Times" w:hAnsi="Times"/>
            <w:color w:val="44546A" w:themeColor="text2"/>
            <w:sz w:val="24"/>
            <w:szCs w:val="24"/>
            <w:lang w:val="en-US"/>
          </w:rPr>
          <w:t>http://www.sothebysinstitute.com/</w:t>
        </w:r>
      </w:hyperlink>
    </w:p>
    <w:p w14:paraId="461809A9" w14:textId="77777777" w:rsidR="00354CEB" w:rsidRPr="00B44627" w:rsidRDefault="00354CEB" w:rsidP="00354CEB">
      <w:pPr>
        <w:rPr>
          <w:rFonts w:ascii="Times" w:hAnsi="Times"/>
          <w:color w:val="44546A" w:themeColor="text2"/>
          <w:sz w:val="24"/>
          <w:szCs w:val="24"/>
          <w:lang w:val="en-US"/>
        </w:rPr>
      </w:pPr>
      <w:r w:rsidRPr="00B44627">
        <w:rPr>
          <w:rFonts w:ascii="Times" w:hAnsi="Times"/>
          <w:color w:val="000000"/>
          <w:sz w:val="24"/>
          <w:szCs w:val="24"/>
          <w:lang w:val="en-US"/>
        </w:rPr>
        <w:br/>
        <w:t>Abate Zanetti School, Murano Venice – Glass fusing, April  2014.</w:t>
      </w:r>
      <w:r w:rsidRPr="00B44627">
        <w:rPr>
          <w:rFonts w:ascii="MingLiU" w:eastAsia="MingLiU" w:hAnsi="MingLiU" w:cs="MingLiU"/>
          <w:color w:val="000000"/>
          <w:sz w:val="24"/>
          <w:szCs w:val="24"/>
          <w:lang w:val="en-US"/>
        </w:rPr>
        <w:br/>
      </w:r>
      <w:r w:rsidRPr="00B44627">
        <w:rPr>
          <w:rFonts w:ascii="Times" w:hAnsi="Times"/>
          <w:color w:val="000000"/>
          <w:sz w:val="24"/>
          <w:szCs w:val="24"/>
          <w:lang w:val="en-US"/>
        </w:rPr>
        <w:t xml:space="preserve">Abate Zanetti School, Murano Venice –Lampworking, November 2014. </w:t>
      </w:r>
      <w:hyperlink r:id="rId6" w:history="1">
        <w:r w:rsidRPr="00B44627">
          <w:rPr>
            <w:rStyle w:val="Collegamentoipertestuale"/>
            <w:rFonts w:ascii="Times" w:hAnsi="Times"/>
            <w:sz w:val="24"/>
            <w:szCs w:val="24"/>
            <w:lang w:val="en-US"/>
          </w:rPr>
          <w:t>http://www.abatezanetti.it/</w:t>
        </w:r>
      </w:hyperlink>
    </w:p>
    <w:p w14:paraId="233784E5" w14:textId="77777777" w:rsidR="00354CEB" w:rsidRPr="00B44627" w:rsidRDefault="00354CEB" w:rsidP="00354CEB">
      <w:pPr>
        <w:rPr>
          <w:rFonts w:ascii="Times" w:hAnsi="Times"/>
          <w:sz w:val="24"/>
          <w:szCs w:val="24"/>
          <w:lang w:val="en-US"/>
        </w:rPr>
      </w:pPr>
      <w:r w:rsidRPr="00B44627">
        <w:rPr>
          <w:rFonts w:ascii="Times" w:hAnsi="Times"/>
          <w:sz w:val="24"/>
          <w:szCs w:val="24"/>
          <w:lang w:val="en-US"/>
        </w:rPr>
        <w:br/>
        <w:t xml:space="preserve">SICOF, Vicenza - Philosophical Counseling, 2006-09. </w:t>
      </w:r>
      <w:r w:rsidRPr="00B44627">
        <w:rPr>
          <w:rFonts w:ascii="Times" w:hAnsi="Times"/>
          <w:sz w:val="24"/>
          <w:szCs w:val="24"/>
          <w:lang w:val="en-US"/>
        </w:rPr>
        <w:br/>
      </w:r>
      <w:hyperlink r:id="rId7" w:history="1">
        <w:r w:rsidRPr="00B44627">
          <w:rPr>
            <w:rStyle w:val="Collegamentoipertestuale"/>
            <w:rFonts w:ascii="Times" w:hAnsi="Times"/>
            <w:sz w:val="24"/>
            <w:szCs w:val="24"/>
            <w:lang w:val="en-US"/>
          </w:rPr>
          <w:t>www.sicof.it</w:t>
        </w:r>
      </w:hyperlink>
    </w:p>
    <w:p w14:paraId="23F1F945" w14:textId="00D03F52" w:rsidR="00354CEB" w:rsidRPr="00B44627" w:rsidRDefault="00441B6A" w:rsidP="00354CEB">
      <w:pPr>
        <w:rPr>
          <w:rFonts w:ascii="Times" w:hAnsi="Times"/>
          <w:sz w:val="24"/>
          <w:szCs w:val="24"/>
          <w:lang w:val="en-US"/>
        </w:rPr>
      </w:pPr>
      <w:r w:rsidRPr="00B44627">
        <w:rPr>
          <w:rFonts w:ascii="Times" w:hAnsi="Times"/>
          <w:sz w:val="24"/>
          <w:szCs w:val="24"/>
          <w:lang w:val="en-US"/>
        </w:rPr>
        <w:t>University of Trento –</w:t>
      </w:r>
      <w:r w:rsidR="00B02493" w:rsidRPr="00B44627">
        <w:rPr>
          <w:rFonts w:ascii="Times" w:hAnsi="Times"/>
          <w:sz w:val="24"/>
          <w:szCs w:val="24"/>
          <w:lang w:val="en-US"/>
        </w:rPr>
        <w:t xml:space="preserve"> </w:t>
      </w:r>
      <w:r w:rsidRPr="00B44627">
        <w:rPr>
          <w:rFonts w:ascii="Times" w:hAnsi="Times"/>
          <w:sz w:val="24"/>
          <w:szCs w:val="24"/>
          <w:lang w:val="en-US"/>
        </w:rPr>
        <w:t xml:space="preserve">Graduate degree in </w:t>
      </w:r>
      <w:r w:rsidR="00B02493" w:rsidRPr="00B44627">
        <w:rPr>
          <w:rFonts w:ascii="Times" w:hAnsi="Times"/>
          <w:sz w:val="24"/>
          <w:szCs w:val="24"/>
          <w:lang w:val="en-US"/>
        </w:rPr>
        <w:t>Humanities,</w:t>
      </w:r>
      <w:r w:rsidRPr="00B44627">
        <w:rPr>
          <w:rFonts w:ascii="Times" w:hAnsi="Times"/>
          <w:sz w:val="24"/>
          <w:szCs w:val="24"/>
          <w:lang w:val="en-US"/>
        </w:rPr>
        <w:t xml:space="preserve"> </w:t>
      </w:r>
      <w:r w:rsidR="00354CEB" w:rsidRPr="00B44627">
        <w:rPr>
          <w:rFonts w:ascii="Times" w:hAnsi="Times"/>
          <w:color w:val="000000"/>
          <w:sz w:val="24"/>
          <w:szCs w:val="24"/>
          <w:lang w:val="en-US"/>
        </w:rPr>
        <w:t>Archaeology and History of Greek-Roman Arts, A.Y. 1994-95.</w:t>
      </w:r>
      <w:r w:rsidR="00354CEB" w:rsidRPr="00B44627">
        <w:rPr>
          <w:rFonts w:ascii="Times" w:hAnsi="Times"/>
          <w:sz w:val="24"/>
          <w:szCs w:val="24"/>
          <w:lang w:val="en-US"/>
        </w:rPr>
        <w:t xml:space="preserve"> </w:t>
      </w:r>
      <w:hyperlink r:id="rId8" w:history="1">
        <w:r w:rsidR="00354CEB" w:rsidRPr="00B44627">
          <w:rPr>
            <w:rStyle w:val="Collegamentoipertestuale"/>
            <w:rFonts w:ascii="Times" w:hAnsi="Times"/>
            <w:sz w:val="24"/>
            <w:szCs w:val="24"/>
            <w:lang w:val="en-US"/>
          </w:rPr>
          <w:t>www.unitn.it</w:t>
        </w:r>
      </w:hyperlink>
    </w:p>
    <w:p w14:paraId="14F488C3" w14:textId="77777777" w:rsidR="00354CEB" w:rsidRPr="00B44627" w:rsidRDefault="00354CEB" w:rsidP="00354CEB">
      <w:pPr>
        <w:rPr>
          <w:rFonts w:ascii="Times" w:hAnsi="Times"/>
          <w:sz w:val="24"/>
          <w:szCs w:val="24"/>
          <w:lang w:val="en-US"/>
        </w:rPr>
      </w:pPr>
    </w:p>
    <w:p w14:paraId="042F5944" w14:textId="77777777" w:rsidR="00354CEB" w:rsidRPr="00B44627" w:rsidRDefault="00354CEB" w:rsidP="00B44627">
      <w:pPr>
        <w:rPr>
          <w:rFonts w:ascii="Times" w:hAnsi="Times"/>
          <w:i/>
          <w:color w:val="000000"/>
          <w:sz w:val="24"/>
          <w:szCs w:val="24"/>
          <w:lang w:val="en-US"/>
        </w:rPr>
      </w:pPr>
      <w:r w:rsidRPr="00B44627">
        <w:rPr>
          <w:rFonts w:ascii="Times" w:hAnsi="Times"/>
          <w:i/>
          <w:color w:val="000000"/>
          <w:sz w:val="24"/>
          <w:szCs w:val="24"/>
          <w:lang w:val="en-US"/>
        </w:rPr>
        <w:t>References</w:t>
      </w:r>
    </w:p>
    <w:p w14:paraId="7E46B7CC" w14:textId="77777777" w:rsidR="00B44627" w:rsidRDefault="00B44627" w:rsidP="00354CEB">
      <w:pPr>
        <w:jc w:val="both"/>
        <w:rPr>
          <w:rFonts w:ascii="Times" w:hAnsi="Times"/>
          <w:color w:val="000000"/>
          <w:sz w:val="24"/>
          <w:szCs w:val="24"/>
          <w:lang w:val="en-US"/>
        </w:rPr>
      </w:pPr>
    </w:p>
    <w:p w14:paraId="27803090" w14:textId="77777777" w:rsidR="00354CEB" w:rsidRPr="00B44627" w:rsidRDefault="00354CEB" w:rsidP="00354CEB">
      <w:pPr>
        <w:jc w:val="both"/>
        <w:rPr>
          <w:rFonts w:ascii="Times" w:hAnsi="Times"/>
          <w:color w:val="000000"/>
          <w:sz w:val="24"/>
          <w:szCs w:val="24"/>
          <w:lang w:val="en-US"/>
        </w:rPr>
      </w:pPr>
      <w:r w:rsidRPr="00B44627">
        <w:rPr>
          <w:rFonts w:ascii="Times" w:hAnsi="Times"/>
          <w:color w:val="000000"/>
          <w:sz w:val="24"/>
          <w:szCs w:val="24"/>
          <w:lang w:val="en-US"/>
        </w:rPr>
        <w:t>Selected as “Artist of the Day” in Saatchi Arts series by the Saatchi Art’s Curation Team. http://blog.saatchiart.com/post/91063771122/artist-of-the-day-silvana-abram-see-more-works September 21, 2014.</w:t>
      </w:r>
    </w:p>
    <w:p w14:paraId="7BD3DA40" w14:textId="77777777" w:rsidR="00354CEB" w:rsidRPr="00B44627" w:rsidRDefault="00354CEB" w:rsidP="00354CEB">
      <w:pPr>
        <w:jc w:val="both"/>
        <w:rPr>
          <w:rFonts w:ascii="Times" w:hAnsi="Times"/>
          <w:color w:val="000000"/>
          <w:sz w:val="24"/>
          <w:szCs w:val="24"/>
          <w:lang w:val="en-US"/>
        </w:rPr>
      </w:pPr>
      <w:r w:rsidRPr="00B44627">
        <w:rPr>
          <w:rFonts w:ascii="Times" w:hAnsi="Times"/>
          <w:color w:val="000000"/>
          <w:sz w:val="24"/>
          <w:szCs w:val="24"/>
          <w:lang w:val="en-US"/>
        </w:rPr>
        <w:t xml:space="preserve">Selected in "New This Week Collection on Saatchi Art’s Homepage, 2-24-2014". Curated by Rebecca Wilson, Chief Curator and Director, Artist Development, Saatchi Art Director, Saatchi Gallery www.saatchiart.com/art-collection/Painting-Photography-Drawing/New-This-week-2-24-2014/153961/67829/view July 7, 2014. </w:t>
      </w:r>
    </w:p>
    <w:p w14:paraId="0968D692" w14:textId="77777777" w:rsidR="00E73540" w:rsidRPr="00B44627" w:rsidRDefault="00B44627">
      <w:pPr>
        <w:rPr>
          <w:rFonts w:ascii="Times" w:hAnsi="Times"/>
          <w:sz w:val="24"/>
          <w:szCs w:val="24"/>
        </w:rPr>
      </w:pPr>
      <w:bookmarkStart w:id="0" w:name="_GoBack"/>
      <w:bookmarkEnd w:id="0"/>
    </w:p>
    <w:sectPr w:rsidR="00E73540" w:rsidRPr="00B44627" w:rsidSect="001314C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EB"/>
    <w:rsid w:val="001314C9"/>
    <w:rsid w:val="00354CEB"/>
    <w:rsid w:val="00441B6A"/>
    <w:rsid w:val="00B02493"/>
    <w:rsid w:val="00B44627"/>
    <w:rsid w:val="00B51A4A"/>
    <w:rsid w:val="00C7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568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CE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54CE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54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va.edu" TargetMode="External"/><Relationship Id="rId5" Type="http://schemas.openxmlformats.org/officeDocument/2006/relationships/hyperlink" Target="http://www.sothebysinstitute.com/" TargetMode="External"/><Relationship Id="rId6" Type="http://schemas.openxmlformats.org/officeDocument/2006/relationships/hyperlink" Target="http://www.abatezanetti.it/" TargetMode="External"/><Relationship Id="rId7" Type="http://schemas.openxmlformats.org/officeDocument/2006/relationships/hyperlink" Target="http://www.sicof.it" TargetMode="External"/><Relationship Id="rId8" Type="http://schemas.openxmlformats.org/officeDocument/2006/relationships/hyperlink" Target="http://www.unitn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1180</Characters>
  <Application>Microsoft Macintosh Word</Application>
  <DocSecurity>0</DocSecurity>
  <Lines>9</Lines>
  <Paragraphs>2</Paragraphs>
  <ScaleCrop>false</ScaleCrop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Abram</dc:creator>
  <cp:keywords/>
  <dc:description/>
  <cp:lastModifiedBy>Silvana Abram</cp:lastModifiedBy>
  <cp:revision>5</cp:revision>
  <dcterms:created xsi:type="dcterms:W3CDTF">2017-02-22T14:42:00Z</dcterms:created>
  <dcterms:modified xsi:type="dcterms:W3CDTF">2017-02-22T14:58:00Z</dcterms:modified>
</cp:coreProperties>
</file>