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jc w:val="center"/>
        <w:rPr>
          <w:rFonts w:ascii="Arial" w:eastAsiaTheme="minorEastAsia" w:hAnsi="Arial" w:cs="Arial"/>
          <w:color w:val="7E7F7E"/>
          <w:sz w:val="30"/>
          <w:szCs w:val="30"/>
          <w:lang w:val="en-US"/>
        </w:rPr>
      </w:pPr>
      <w:proofErr w:type="spellStart"/>
      <w:proofErr w:type="gramStart"/>
      <w:r w:rsidRPr="00993024">
        <w:rPr>
          <w:rFonts w:ascii="Arial" w:eastAsiaTheme="minorEastAsia" w:hAnsi="Arial" w:cs="Arial"/>
          <w:b/>
          <w:bCs/>
          <w:color w:val="7E7F7E"/>
          <w:sz w:val="28"/>
          <w:szCs w:val="28"/>
          <w:lang w:val="en-US"/>
        </w:rPr>
        <w:t>joseh.afonso</w:t>
      </w:r>
      <w:proofErr w:type="spellEnd"/>
      <w:proofErr w:type="gram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jc w:val="center"/>
        <w:rPr>
          <w:rFonts w:ascii="Arial" w:eastAsiaTheme="minorEastAsia" w:hAnsi="Arial" w:cs="Arial"/>
          <w:color w:val="7E7F7E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(José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Hernández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Afonso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>,1957</w:t>
      </w:r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,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. Islas Canarias)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rPr>
          <w:rFonts w:ascii="Arial" w:eastAsiaTheme="minorEastAsia" w:hAnsi="Arial" w:cs="Arial"/>
          <w:color w:val="473C3C"/>
          <w:sz w:val="2"/>
          <w:szCs w:val="2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  </w:t>
      </w:r>
      <w:r w:rsidRPr="00993024">
        <w:rPr>
          <w:rFonts w:ascii="Arial" w:eastAsiaTheme="minorEastAsia" w:hAnsi="Arial" w:cs="Arial"/>
          <w:b/>
          <w:bCs/>
          <w:color w:val="808080"/>
          <w:sz w:val="28"/>
          <w:szCs w:val="28"/>
          <w:lang w:val="en-US"/>
        </w:rPr>
        <w:t>EXPOSICIONES INDIVIDUALES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rPr>
          <w:rFonts w:ascii="Arial" w:eastAsiaTheme="minorEastAsia" w:hAnsi="Arial" w:cs="Arial"/>
          <w:color w:val="473C3C"/>
          <w:sz w:val="2"/>
          <w:szCs w:val="2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rPr>
          <w:rFonts w:ascii="Arial" w:eastAsiaTheme="minorEastAsia" w:hAnsi="Arial" w:cs="Arial"/>
          <w:color w:val="808080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b/>
          <w:bCs/>
          <w:color w:val="808080"/>
          <w:lang w:val="en-US"/>
        </w:rPr>
        <w:t xml:space="preserve">             </w:t>
      </w:r>
      <w:r w:rsidRPr="00993024">
        <w:rPr>
          <w:rFonts w:ascii="Arial" w:eastAsiaTheme="minorEastAsia" w:hAnsi="Arial" w:cs="Arial"/>
          <w:color w:val="808080"/>
          <w:lang w:val="en-US"/>
        </w:rPr>
        <w:t xml:space="preserve">2006    MUROS.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Espacio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Guía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.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  2005    MUROS.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Espacio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Guía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.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  2003    POLYHEDRA. </w:t>
      </w:r>
      <w:proofErr w:type="spellStart"/>
      <w:proofErr w:type="gramStart"/>
      <w:r w:rsidRPr="00993024">
        <w:rPr>
          <w:rFonts w:ascii="Arial" w:eastAsiaTheme="minorEastAsia" w:hAnsi="Arial" w:cs="Arial"/>
          <w:color w:val="808080"/>
          <w:lang w:val="en-US"/>
        </w:rPr>
        <w:t>Museo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Elder de la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Ciencia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y la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Tecnología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>.</w:t>
      </w:r>
      <w:proofErr w:type="gramEnd"/>
      <w:r w:rsidRPr="00993024">
        <w:rPr>
          <w:rFonts w:ascii="Arial" w:eastAsiaTheme="minorEastAsia" w:hAnsi="Arial" w:cs="Arial"/>
          <w:color w:val="808080"/>
          <w:lang w:val="en-US"/>
        </w:rPr>
        <w:t xml:space="preserve"> </w:t>
      </w:r>
      <w:proofErr w:type="gramStart"/>
      <w:r w:rsidRPr="00993024">
        <w:rPr>
          <w:rFonts w:ascii="Arial" w:eastAsiaTheme="minorEastAsia" w:hAnsi="Arial" w:cs="Arial"/>
          <w:color w:val="808080"/>
          <w:lang w:val="en-US"/>
        </w:rPr>
        <w:t>Las Palmas de GC.</w:t>
      </w:r>
      <w:proofErr w:type="gram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b/>
          <w:bCs/>
          <w:color w:val="808080"/>
          <w:lang w:val="en-US"/>
        </w:rPr>
        <w:t xml:space="preserve">             </w:t>
      </w:r>
      <w:r w:rsidRPr="00993024">
        <w:rPr>
          <w:rFonts w:ascii="Arial" w:eastAsiaTheme="minorEastAsia" w:hAnsi="Arial" w:cs="Arial"/>
          <w:color w:val="808080"/>
          <w:lang w:val="en-US"/>
        </w:rPr>
        <w:t xml:space="preserve">2003    ORDO IDEARUM. </w:t>
      </w:r>
      <w:proofErr w:type="spellStart"/>
      <w:proofErr w:type="gramStart"/>
      <w:r w:rsidRPr="00993024">
        <w:rPr>
          <w:rFonts w:ascii="Arial" w:eastAsiaTheme="minorEastAsia" w:hAnsi="Arial" w:cs="Arial"/>
          <w:color w:val="808080"/>
          <w:lang w:val="en-US"/>
        </w:rPr>
        <w:t>Museo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Elder de la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Ciencia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y la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Tecnología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>.</w:t>
      </w:r>
      <w:proofErr w:type="gramEnd"/>
      <w:r w:rsidRPr="00993024">
        <w:rPr>
          <w:rFonts w:ascii="Arial" w:eastAsiaTheme="minorEastAsia" w:hAnsi="Arial" w:cs="Arial"/>
          <w:color w:val="808080"/>
          <w:lang w:val="en-US"/>
        </w:rPr>
        <w:t xml:space="preserve"> Las Palmas de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             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>.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  2002    Centro Cultural de MASPALOMAS.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  2002    CORPUS AUREUM. </w:t>
      </w:r>
      <w:proofErr w:type="gramStart"/>
      <w:r w:rsidRPr="00993024">
        <w:rPr>
          <w:rFonts w:ascii="Arial" w:eastAsiaTheme="minorEastAsia" w:hAnsi="Arial" w:cs="Arial"/>
          <w:color w:val="808080"/>
          <w:lang w:val="en-US"/>
        </w:rPr>
        <w:t xml:space="preserve">MUSEO ELDER de la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Ciencia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y la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Tecnología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>.</w:t>
      </w:r>
      <w:proofErr w:type="gramEnd"/>
      <w:r w:rsidRPr="00993024">
        <w:rPr>
          <w:rFonts w:ascii="Arial" w:eastAsiaTheme="minorEastAsia" w:hAnsi="Arial" w:cs="Arial"/>
          <w:color w:val="808080"/>
          <w:lang w:val="en-US"/>
        </w:rPr>
        <w:t xml:space="preserve"> Las Palmas de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             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  1998    COLEGIO OFICIAL de APAREJADORES Y ARQUITECTOS TÉCNICOS de Las 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              Palmas de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440" w:right="520" w:hanging="44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440" w:right="520" w:hanging="44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440" w:right="520" w:hanging="44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1998   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Participa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en la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realización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del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cuadro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denominado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“PIONEROS DE LA CIENCIA” de 3x13 m.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para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el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Museo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de la 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440" w:right="520" w:hanging="44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 </w:t>
      </w:r>
      <w:proofErr w:type="spellStart"/>
      <w:proofErr w:type="gramStart"/>
      <w:r w:rsidRPr="00993024">
        <w:rPr>
          <w:rFonts w:ascii="Arial" w:eastAsiaTheme="minorEastAsia" w:hAnsi="Arial" w:cs="Arial"/>
          <w:color w:val="808080"/>
          <w:lang w:val="en-US"/>
        </w:rPr>
        <w:t>Ciencia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y la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Tecnología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de Las Palmas de GC.</w:t>
      </w:r>
      <w:proofErr w:type="gram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440" w:right="520" w:hanging="44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1998   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Realización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del mural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denominado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“EL NÚMERO MÁGICO” de 2,40x3</w:t>
      </w:r>
      <w:proofErr w:type="gramStart"/>
      <w:r w:rsidRPr="00993024">
        <w:rPr>
          <w:rFonts w:ascii="Arial" w:eastAsiaTheme="minorEastAsia" w:hAnsi="Arial" w:cs="Arial"/>
          <w:color w:val="808080"/>
          <w:lang w:val="en-US"/>
        </w:rPr>
        <w:t>,88</w:t>
      </w:r>
      <w:proofErr w:type="gramEnd"/>
      <w:r w:rsidRPr="00993024">
        <w:rPr>
          <w:rFonts w:ascii="Arial" w:eastAsiaTheme="minorEastAsia" w:hAnsi="Arial" w:cs="Arial"/>
          <w:color w:val="808080"/>
          <w:lang w:val="en-US"/>
        </w:rPr>
        <w:t xml:space="preserve"> m.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para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el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Museo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Elder de la  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440" w:right="520" w:hanging="44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           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Ciencia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y la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Tecnología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de Las Palmas de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440" w:right="520" w:hanging="44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1998    PINTURAS MURALES (4.500 m2), a lo largo de 9 km en la “CIRCUNVALACIÓN” de Las Palmas de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1995    GALERÍA “ANTIGAFO”,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Agaete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,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1995    GALERÍA “AGORÁ”,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Milán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>, Italia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440" w:right="520" w:hanging="44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1995    GALERÍA “AEROPUERTO” de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>1994    CENTRO CULTURAL “SAN MARCOS” de Quito, Ecuador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1994    GALERÍA “LA CHATITA”,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Breña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 Baja, La Palma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>1994    “CASA DEL QUINTO”, San Andrés y Sauces, La Palma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1994    “CASA MASSIEU VAN DE VALLE”,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Tazacorte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>, La Palma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>1994    COLEGIO OFICIAL de APAREJADORES y ARQUITECTOS TÉCNICOS de Santa Cruz de la Palma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1994    MUSEO “CASA GOURIÉ”,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Arucas</w:t>
      </w:r>
      <w:proofErr w:type="spellEnd"/>
      <w:r w:rsidRPr="00993024">
        <w:rPr>
          <w:rFonts w:ascii="Arial" w:eastAsiaTheme="minorEastAsia" w:hAnsi="Arial" w:cs="Arial"/>
          <w:color w:val="808080"/>
          <w:lang w:val="en-US"/>
        </w:rPr>
        <w:t xml:space="preserve">,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1992    “GALERIA O´TRES”, Las Palmas de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808080"/>
          <w:lang w:val="en-US"/>
        </w:rPr>
        <w:t xml:space="preserve">1989    CASA DE LA CULTURA DE SAN MATEO, Gran </w:t>
      </w:r>
      <w:proofErr w:type="spellStart"/>
      <w:r w:rsidRPr="00993024">
        <w:rPr>
          <w:rFonts w:ascii="Arial" w:eastAsiaTheme="minorEastAsia" w:hAnsi="Arial" w:cs="Arial"/>
          <w:color w:val="808080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rPr>
          <w:rFonts w:ascii="Arial" w:eastAsiaTheme="minorEastAsia" w:hAnsi="Arial" w:cs="Arial"/>
          <w:color w:val="473C3C"/>
          <w:sz w:val="2"/>
          <w:szCs w:val="2"/>
          <w:lang w:val="en-US"/>
        </w:rPr>
      </w:pPr>
      <w:r w:rsidRPr="00993024">
        <w:rPr>
          <w:rFonts w:ascii="Times New Roman" w:eastAsiaTheme="minorEastAsia" w:hAnsi="Times New Roman" w:cs="Times New Roman"/>
          <w:color w:val="7E7F7E"/>
          <w:lang w:val="en-US"/>
        </w:rPr>
        <w:t xml:space="preserve">           </w:t>
      </w:r>
      <w:r w:rsidRPr="00993024">
        <w:rPr>
          <w:rFonts w:ascii="Arial" w:eastAsiaTheme="minorEastAsia" w:hAnsi="Arial" w:cs="Arial"/>
          <w:b/>
          <w:bCs/>
          <w:color w:val="7E7F7E"/>
          <w:sz w:val="28"/>
          <w:szCs w:val="28"/>
          <w:lang w:val="en-US"/>
        </w:rPr>
        <w:t>EXPOSICIONES COLECTIVAS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rPr>
          <w:rFonts w:ascii="Arial" w:eastAsiaTheme="minorEastAsia" w:hAnsi="Arial" w:cs="Arial"/>
          <w:color w:val="473C3C"/>
          <w:sz w:val="2"/>
          <w:szCs w:val="2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7E7F7E"/>
          <w:sz w:val="28"/>
          <w:szCs w:val="28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 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 xml:space="preserve">2011 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Bienal</w:t>
      </w:r>
      <w:proofErr w:type="spellEnd"/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Internacional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Arte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Contemporáneo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Florencia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Italia </w:t>
      </w:r>
    </w:p>
    <w:p w:rsid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7E7F7E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>          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 xml:space="preserve">2011 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Obra</w:t>
      </w:r>
      <w:proofErr w:type="spellEnd"/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gráfica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del Taller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Grabado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Casa</w:t>
      </w:r>
      <w:r>
        <w:rPr>
          <w:rFonts w:ascii="Arial" w:eastAsiaTheme="minorEastAsia" w:hAnsi="Arial" w:cs="Arial"/>
          <w:color w:val="7E7F7E"/>
          <w:lang w:val="en-US"/>
        </w:rPr>
        <w:t>s</w:t>
      </w:r>
      <w:proofErr w:type="spellEnd"/>
      <w:r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>
        <w:rPr>
          <w:rFonts w:ascii="Arial" w:eastAsiaTheme="minorEastAsia" w:hAnsi="Arial" w:cs="Arial"/>
          <w:color w:val="7E7F7E"/>
          <w:lang w:val="en-US"/>
        </w:rPr>
        <w:t>Consistoriales</w:t>
      </w:r>
      <w:proofErr w:type="spellEnd"/>
      <w:r>
        <w:rPr>
          <w:rFonts w:ascii="Arial" w:eastAsiaTheme="minorEastAsia" w:hAnsi="Arial" w:cs="Arial"/>
          <w:color w:val="7E7F7E"/>
          <w:lang w:val="en-US"/>
        </w:rPr>
        <w:t xml:space="preserve">, </w:t>
      </w:r>
      <w:proofErr w:type="spellStart"/>
      <w:r>
        <w:rPr>
          <w:rFonts w:ascii="Arial" w:eastAsiaTheme="minorEastAsia" w:hAnsi="Arial" w:cs="Arial"/>
          <w:color w:val="7E7F7E"/>
          <w:lang w:val="en-US"/>
        </w:rPr>
        <w:t>Telde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. Gran</w:t>
      </w:r>
      <w:r>
        <w:rPr>
          <w:rFonts w:ascii="Arial" w:eastAsiaTheme="minorEastAsia" w:hAnsi="Arial" w:cs="Arial"/>
          <w:color w:val="7E7F7E"/>
          <w:lang w:val="en-US"/>
        </w:rPr>
        <w:t xml:space="preserve"> Canaria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 xml:space="preserve">2011 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Obra</w:t>
      </w:r>
      <w:proofErr w:type="spellEnd"/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gráfica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del Taller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Grabado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 xml:space="preserve">Casa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verde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Aguilar.</w:t>
      </w:r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Gáldar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Gran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       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 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 xml:space="preserve">2011 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Obra</w:t>
      </w:r>
      <w:proofErr w:type="spellEnd"/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gráfica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del Taller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Grabado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</w:t>
      </w:r>
      <w:proofErr w:type="spellStart"/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>Sala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exposiciones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“La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caldereta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”.</w:t>
      </w:r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           San Mateo.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 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 xml:space="preserve">2011 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Obra</w:t>
      </w:r>
      <w:proofErr w:type="spellEnd"/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gráfica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del Taller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Grabado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Casa de la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Cultura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Sta.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María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      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       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Guía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 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 xml:space="preserve">2011 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Obra</w:t>
      </w:r>
      <w:proofErr w:type="spellEnd"/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gráfica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del Taller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Grabado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</w:t>
      </w:r>
      <w:proofErr w:type="spellStart"/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>Sala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municipal “La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Chirina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”.</w:t>
      </w:r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Mogán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 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          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 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 xml:space="preserve">2011 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Obra</w:t>
      </w:r>
      <w:proofErr w:type="spellEnd"/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gráfica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del Taller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Grabado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Museo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esculturas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“Abraham                               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       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Cárdenes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”.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Tejeda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2006    13º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Muestra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internacional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“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EXLIBRIS”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>,.</w:t>
      </w:r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>Casa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la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Cultura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.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Taipei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>,Taiwan</w:t>
      </w:r>
      <w:proofErr w:type="spellEnd"/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2006    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  </w:t>
      </w:r>
      <w:proofErr w:type="spellStart"/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>Profesores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Escuela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Arte “Gran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”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Circulo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Mercantil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.</w:t>
      </w:r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Las Palmas de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>2004    ”En clave de arte”.</w:t>
      </w:r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>Profesores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Escuela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arte “Gran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”.</w:t>
      </w:r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    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        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CICCA.Las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Palmas de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2003    UNA MIRADA ALREDEDOR. Universidad de Las Palmas de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2000    “Los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caminos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la Arcadia”,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Círculo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Cultural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Telde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,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1999   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Colegio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Oficial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Aparejadores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y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Arquitectos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Técnicos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Las Palmas de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1996   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Galería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Arte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Directo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, Granada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Grupo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Atrio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,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Feria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Internacional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Arte+Sur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, Granada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1996   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Galería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Lecrín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,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Almuñecar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, Granada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1990   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Profesores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la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Escuela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Artes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Aplicadas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y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Oficios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Artísticos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Las Palmas de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1990   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Grupo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Atrio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,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Feria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Internacional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Arte+Sur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, Granada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right="52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1990    Primer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Certamen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Internacional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Pintura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Tamara, Las Palmas de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. (</w:t>
      </w:r>
      <w:proofErr w:type="gramStart"/>
      <w:r w:rsidRPr="00993024">
        <w:rPr>
          <w:rFonts w:ascii="Arial" w:eastAsiaTheme="minorEastAsia" w:hAnsi="Arial" w:cs="Arial"/>
          <w:color w:val="7E7F7E"/>
          <w:lang w:val="en-US"/>
        </w:rPr>
        <w:t>primer</w:t>
      </w:r>
      <w:proofErr w:type="gram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premio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)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1990    “En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torno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al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velo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”,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Galería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O´tres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, Las Palmas de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440" w:right="520" w:hanging="44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1990    “30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Pintores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,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obra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sobre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papel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>”, Buenos Aires, Argentina</w:t>
      </w:r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440" w:right="520" w:hanging="44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1989   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Escuela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Artes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Aplicadas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y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Oficios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Artísticos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Las Palmas de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1987    Centro Insular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Cultura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Las Palmas de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1986   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Colegio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Oficial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Aparejadores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y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Arquitectos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Técnicos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Las Palmas de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1977   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Colegio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público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San Mateo,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993024" w:rsidRPr="00993024" w:rsidRDefault="00993024" w:rsidP="00993024">
      <w:pPr>
        <w:widowControl w:val="0"/>
        <w:autoSpaceDE w:val="0"/>
        <w:autoSpaceDN w:val="0"/>
        <w:adjustRightInd w:val="0"/>
        <w:spacing w:after="0"/>
        <w:ind w:left="700" w:right="520" w:hanging="700"/>
        <w:rPr>
          <w:rFonts w:ascii="Arial" w:eastAsiaTheme="minorEastAsia" w:hAnsi="Arial" w:cs="Arial"/>
          <w:color w:val="473C3C"/>
          <w:sz w:val="30"/>
          <w:szCs w:val="30"/>
          <w:lang w:val="en-US"/>
        </w:rPr>
      </w:pPr>
      <w:r w:rsidRPr="00993024">
        <w:rPr>
          <w:rFonts w:ascii="Arial" w:eastAsiaTheme="minorEastAsia" w:hAnsi="Arial" w:cs="Arial"/>
          <w:color w:val="7E7F7E"/>
          <w:lang w:val="en-US"/>
        </w:rPr>
        <w:t xml:space="preserve">1976   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Heredad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Aguas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 de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Gáldar</w:t>
      </w:r>
      <w:proofErr w:type="spellEnd"/>
      <w:r w:rsidRPr="00993024">
        <w:rPr>
          <w:rFonts w:ascii="Arial" w:eastAsiaTheme="minorEastAsia" w:hAnsi="Arial" w:cs="Arial"/>
          <w:color w:val="7E7F7E"/>
          <w:lang w:val="en-US"/>
        </w:rPr>
        <w:t xml:space="preserve">, Gran </w:t>
      </w:r>
      <w:proofErr w:type="spellStart"/>
      <w:r w:rsidRPr="00993024">
        <w:rPr>
          <w:rFonts w:ascii="Arial" w:eastAsiaTheme="minorEastAsia" w:hAnsi="Arial" w:cs="Arial"/>
          <w:color w:val="7E7F7E"/>
          <w:lang w:val="en-US"/>
        </w:rPr>
        <w:t>Canaria</w:t>
      </w:r>
      <w:proofErr w:type="spellEnd"/>
    </w:p>
    <w:p w:rsidR="005C5836" w:rsidRDefault="00993024"/>
    <w:sectPr w:rsidR="005C5836" w:rsidSect="0084753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93024"/>
    <w:rsid w:val="0099302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3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3433</Characters>
  <Application>Microsoft Word 12.1.0</Application>
  <DocSecurity>0</DocSecurity>
  <Lines>28</Lines>
  <Paragraphs>6</Paragraphs>
  <ScaleCrop>false</ScaleCrop>
  <Company>yomismo</Company>
  <LinksUpToDate>false</LinksUpToDate>
  <CharactersWithSpaces>4215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timbamba timbamba</dc:creator>
  <cp:keywords/>
  <cp:lastModifiedBy>timbamba timbamba</cp:lastModifiedBy>
  <cp:revision>1</cp:revision>
  <dcterms:created xsi:type="dcterms:W3CDTF">2012-10-29T22:30:00Z</dcterms:created>
  <dcterms:modified xsi:type="dcterms:W3CDTF">2012-10-29T22:32:00Z</dcterms:modified>
</cp:coreProperties>
</file>