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FD" w:rsidRPr="006D1B71" w:rsidRDefault="009768FD" w:rsidP="00605C98">
      <w:pPr>
        <w:rPr>
          <w:rFonts w:ascii="Verdana" w:hAnsi="Verdana"/>
          <w:color w:val="0F243E" w:themeColor="text2" w:themeShade="80"/>
          <w:sz w:val="44"/>
        </w:rPr>
      </w:pPr>
    </w:p>
    <w:p w:rsidR="009768FD" w:rsidRPr="006D1B71" w:rsidRDefault="00FE00DE" w:rsidP="009768FD">
      <w:pPr>
        <w:rPr>
          <w:rFonts w:ascii="Verdana" w:hAnsi="Verdana"/>
          <w:color w:val="0F243E" w:themeColor="text2" w:themeShade="80"/>
          <w:sz w:val="44"/>
        </w:rPr>
      </w:pPr>
      <w:r w:rsidRPr="00FE00DE">
        <w:rPr>
          <w:rFonts w:ascii="Verdana" w:hAnsi="Verdana"/>
          <w:noProof/>
          <w:color w:val="0F243E" w:themeColor="text2" w:themeShade="80"/>
          <w:sz w:val="44"/>
          <w:lang w:eastAsia="it-IT"/>
        </w:rPr>
        <w:drawing>
          <wp:inline distT="0" distB="0" distL="0" distR="0">
            <wp:extent cx="1211304" cy="1599089"/>
            <wp:effectExtent l="19050" t="0" r="7896" b="0"/>
            <wp:docPr id="3" name="Immagine 1" descr="C:\Users\Utente\Desktop\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910" cy="160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FD" w:rsidRPr="00000A96" w:rsidRDefault="009768FD" w:rsidP="009768FD">
      <w:pPr>
        <w:rPr>
          <w:rFonts w:ascii="Verdana" w:hAnsi="Verdana"/>
          <w:color w:val="0F243E" w:themeColor="text2" w:themeShade="80"/>
          <w:sz w:val="36"/>
          <w:szCs w:val="36"/>
        </w:rPr>
      </w:pPr>
      <w:r w:rsidRPr="00000A96">
        <w:rPr>
          <w:rFonts w:ascii="Verdana" w:hAnsi="Verdana"/>
          <w:color w:val="0F243E" w:themeColor="text2" w:themeShade="80"/>
          <w:sz w:val="36"/>
          <w:szCs w:val="36"/>
        </w:rPr>
        <w:t>FEDERICA RICCI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</w:rPr>
      </w:pPr>
    </w:p>
    <w:p w:rsidR="009768FD" w:rsidRPr="006D1B71" w:rsidRDefault="00645277" w:rsidP="009768FD">
      <w:pPr>
        <w:rPr>
          <w:rFonts w:ascii="Verdana" w:hAnsi="Verdana"/>
          <w:color w:val="0F243E" w:themeColor="text2" w:themeShade="80"/>
        </w:rPr>
      </w:pPr>
      <w:r>
        <w:rPr>
          <w:rFonts w:ascii="Verdana" w:hAnsi="Verdana"/>
          <w:noProof/>
          <w:color w:val="0F243E" w:themeColor="text2" w:themeShade="8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6pt;margin-top:6.15pt;width:462.45pt;height:.05pt;z-index:251660288" o:connectortype="straight" strokecolor="#0f243e [1615]" strokeweight="2pt">
            <v:stroke dashstyle="1 1" endcap="round"/>
          </v:shape>
        </w:pic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Nata ad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Anagni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(Frosinone) il 16 dicembre 1977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Resident</w:t>
      </w:r>
      <w:r w:rsidR="0071343E">
        <w:rPr>
          <w:rFonts w:ascii="Verdana" w:hAnsi="Verdana"/>
          <w:color w:val="0F243E" w:themeColor="text2" w:themeShade="80"/>
          <w:sz w:val="20"/>
          <w:szCs w:val="20"/>
        </w:rPr>
        <w:t xml:space="preserve">e a Frosinone, via Oreste </w:t>
      </w:r>
      <w:proofErr w:type="spellStart"/>
      <w:r w:rsidR="0071343E">
        <w:rPr>
          <w:rFonts w:ascii="Verdana" w:hAnsi="Verdana"/>
          <w:color w:val="0F243E" w:themeColor="text2" w:themeShade="80"/>
          <w:sz w:val="20"/>
          <w:szCs w:val="20"/>
        </w:rPr>
        <w:t>Sindici</w:t>
      </w:r>
      <w:proofErr w:type="spellEnd"/>
      <w:r w:rsidR="0071343E">
        <w:rPr>
          <w:rFonts w:ascii="Verdana" w:hAnsi="Verdana"/>
          <w:color w:val="0F243E" w:themeColor="text2" w:themeShade="80"/>
          <w:sz w:val="20"/>
          <w:szCs w:val="20"/>
        </w:rPr>
        <w:t xml:space="preserve"> n. 10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Im</w:t>
      </w:r>
      <w:r w:rsidR="00C61D9A">
        <w:rPr>
          <w:rFonts w:ascii="Verdana" w:hAnsi="Verdana"/>
          <w:color w:val="0F243E" w:themeColor="text2" w:themeShade="80"/>
          <w:sz w:val="20"/>
          <w:szCs w:val="20"/>
        </w:rPr>
        <w:t>piegata amministrativa presso 2I</w:t>
      </w: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Retegas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, Frosinone</w:t>
      </w:r>
    </w:p>
    <w:p w:rsidR="009768FD" w:rsidRPr="00372F93" w:rsidRDefault="00372F93" w:rsidP="009768FD">
      <w:pPr>
        <w:rPr>
          <w:rFonts w:ascii="Verdana" w:hAnsi="Verdana"/>
          <w:color w:val="0F243E" w:themeColor="text2" w:themeShade="80"/>
          <w:sz w:val="16"/>
          <w:szCs w:val="16"/>
          <w:lang w:val="en-US"/>
        </w:rPr>
      </w:pPr>
      <w:proofErr w:type="spellStart"/>
      <w:r w:rsidRPr="00372F93">
        <w:rPr>
          <w:rFonts w:ascii="Verdana" w:hAnsi="Verdana"/>
          <w:color w:val="0F243E" w:themeColor="text2" w:themeShade="80"/>
          <w:sz w:val="16"/>
          <w:szCs w:val="16"/>
          <w:lang w:val="en-US"/>
        </w:rPr>
        <w:t>Tel.cell</w:t>
      </w:r>
      <w:proofErr w:type="spellEnd"/>
      <w:r w:rsidRPr="00372F93">
        <w:rPr>
          <w:rFonts w:ascii="Verdana" w:hAnsi="Verdana"/>
          <w:color w:val="0F243E" w:themeColor="text2" w:themeShade="80"/>
          <w:sz w:val="16"/>
          <w:szCs w:val="16"/>
          <w:lang w:val="en-US"/>
        </w:rPr>
        <w:t xml:space="preserve">. </w:t>
      </w:r>
      <w:r w:rsidRPr="00372F93">
        <w:rPr>
          <w:rFonts w:ascii="Verdana" w:hAnsi="Verdana"/>
          <w:i/>
          <w:color w:val="0F243E" w:themeColor="text2" w:themeShade="80"/>
          <w:sz w:val="16"/>
          <w:szCs w:val="16"/>
          <w:lang w:val="en-US"/>
        </w:rPr>
        <w:t>339.7643026</w:t>
      </w:r>
    </w:p>
    <w:p w:rsidR="00372F93" w:rsidRPr="00372F93" w:rsidRDefault="00372F93" w:rsidP="009768FD">
      <w:pPr>
        <w:rPr>
          <w:rFonts w:ascii="Verdana" w:hAnsi="Verdana"/>
          <w:i/>
          <w:color w:val="0F243E" w:themeColor="text2" w:themeShade="80"/>
          <w:sz w:val="16"/>
          <w:szCs w:val="16"/>
          <w:lang w:val="en-US"/>
        </w:rPr>
      </w:pPr>
      <w:r w:rsidRPr="00372F93">
        <w:rPr>
          <w:rFonts w:ascii="Verdana" w:hAnsi="Verdana"/>
          <w:color w:val="0F243E" w:themeColor="text2" w:themeShade="80"/>
          <w:sz w:val="16"/>
          <w:szCs w:val="16"/>
          <w:lang w:val="en-US"/>
        </w:rPr>
        <w:t>Mail</w:t>
      </w:r>
      <w:r>
        <w:rPr>
          <w:rFonts w:ascii="Verdana" w:hAnsi="Verdana"/>
          <w:color w:val="0F243E" w:themeColor="text2" w:themeShade="80"/>
          <w:sz w:val="16"/>
          <w:szCs w:val="16"/>
          <w:lang w:val="en-US"/>
        </w:rPr>
        <w:t xml:space="preserve"> </w:t>
      </w:r>
      <w:r w:rsidRPr="00372F93">
        <w:rPr>
          <w:rFonts w:ascii="Verdana" w:hAnsi="Verdana"/>
          <w:color w:val="0F243E" w:themeColor="text2" w:themeShade="80"/>
          <w:sz w:val="16"/>
          <w:szCs w:val="16"/>
          <w:lang w:val="en-US"/>
        </w:rPr>
        <w:t xml:space="preserve"> </w:t>
      </w:r>
      <w:r w:rsidRPr="00372F93">
        <w:rPr>
          <w:rFonts w:ascii="Verdana" w:hAnsi="Verdana"/>
          <w:i/>
          <w:color w:val="0F243E" w:themeColor="text2" w:themeShade="80"/>
          <w:sz w:val="16"/>
          <w:szCs w:val="16"/>
          <w:lang w:val="en-US"/>
        </w:rPr>
        <w:t>federicci77@yahoo.it</w:t>
      </w: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sz w:val="20"/>
          <w:szCs w:val="2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lang w:val="en-US"/>
        </w:rPr>
      </w:pPr>
    </w:p>
    <w:p w:rsidR="009768FD" w:rsidRPr="00372F93" w:rsidRDefault="009768FD" w:rsidP="009768FD">
      <w:pPr>
        <w:rPr>
          <w:rFonts w:ascii="Verdana" w:hAnsi="Verdana"/>
          <w:color w:val="0F243E" w:themeColor="text2" w:themeShade="80"/>
          <w:lang w:val="en-US"/>
        </w:rPr>
      </w:pPr>
    </w:p>
    <w:p w:rsidR="009768FD" w:rsidRPr="006D1B71" w:rsidRDefault="009768FD" w:rsidP="009768FD">
      <w:pPr>
        <w:ind w:firstLine="708"/>
        <w:rPr>
          <w:rFonts w:ascii="Verdana" w:hAnsi="Verdana"/>
          <w:color w:val="0F243E" w:themeColor="text2" w:themeShade="80"/>
          <w:sz w:val="16"/>
          <w:szCs w:val="16"/>
        </w:rPr>
      </w:pPr>
      <w:r w:rsidRPr="006D1B71">
        <w:rPr>
          <w:rFonts w:ascii="Verdana" w:hAnsi="Verdana"/>
          <w:color w:val="0F243E" w:themeColor="text2" w:themeShade="80"/>
          <w:sz w:val="16"/>
          <w:szCs w:val="16"/>
        </w:rPr>
        <w:t>Titolo di studio, esperienze, corsi frequentati</w:t>
      </w:r>
    </w:p>
    <w:p w:rsidR="009768FD" w:rsidRPr="006D1B71" w:rsidRDefault="00645277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45277">
        <w:rPr>
          <w:rFonts w:ascii="Verdana" w:hAnsi="Verdana"/>
          <w:noProof/>
          <w:color w:val="0F243E" w:themeColor="text2" w:themeShade="80"/>
          <w:lang w:eastAsia="it-IT"/>
        </w:rPr>
        <w:pict>
          <v:shape id="_x0000_s1027" type="#_x0000_t32" style="position:absolute;margin-left:2.6pt;margin-top:4.6pt;width:462.45pt;height:.05pt;z-index:251661312" o:connectortype="straight" strokecolor="#0f243e [1615]" strokeweight="2pt">
            <v:stroke dashstyle="1 1" endcap="round"/>
          </v:shape>
        </w:pict>
      </w:r>
    </w:p>
    <w:p w:rsidR="009768FD" w:rsidRPr="006D1B71" w:rsidRDefault="009768FD" w:rsidP="009768FD">
      <w:pPr>
        <w:ind w:firstLine="708"/>
        <w:jc w:val="both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Diploma</w:t>
      </w:r>
      <w:r w:rsidR="00383A89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di laurea</w:t>
      </w:r>
    </w:p>
    <w:p w:rsidR="009768FD" w:rsidRPr="006D1B71" w:rsidRDefault="009768FD" w:rsidP="009768FD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Maturità artistica conseguito al liceo artistico “Anton Giulio Bragaglia” di Frosinone nell’anno scolastico 1995/1996</w:t>
      </w:r>
    </w:p>
    <w:p w:rsidR="009768FD" w:rsidRPr="006D1B71" w:rsidRDefault="009768FD" w:rsidP="009768FD">
      <w:pPr>
        <w:pStyle w:val="Paragrafoelenco"/>
        <w:numPr>
          <w:ilvl w:val="0"/>
          <w:numId w:val="2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Accademia di belle arti – corso di Decorazione – conseguito all’Accademia di Frosinone nell’anno accademico 2000/2001 con votazione di 110 e lode</w:t>
      </w:r>
    </w:p>
    <w:p w:rsidR="009768FD" w:rsidRPr="006D1B71" w:rsidRDefault="009768FD" w:rsidP="009768FD">
      <w:pPr>
        <w:pStyle w:val="Paragrafoelenco"/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Tesi: “Il gioco nell’arte contemporanea: Duchamp,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Depero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, Nespolo e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Baj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”</w:t>
      </w:r>
    </w:p>
    <w:p w:rsidR="009768FD" w:rsidRPr="006D1B71" w:rsidRDefault="009768FD" w:rsidP="009768FD">
      <w:pPr>
        <w:ind w:firstLine="708"/>
        <w:jc w:val="both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jc w:val="both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Laurea</w:t>
      </w:r>
    </w:p>
    <w:p w:rsidR="009768FD" w:rsidRPr="006D1B71" w:rsidRDefault="009768FD" w:rsidP="009768F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color w:val="0F243E" w:themeColor="text2" w:themeShade="80"/>
          <w:sz w:val="17"/>
          <w:szCs w:val="17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Accademia di belle arti – Biennio specialistico corso di Decorazione – conseguito all’Accademia di Frosinone nell’anno 2006 con votazione di 110 e lode</w:t>
      </w:r>
    </w:p>
    <w:p w:rsidR="009768FD" w:rsidRPr="006D1B71" w:rsidRDefault="009768FD" w:rsidP="009768FD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MS Shell Dlg 2" w:hAnsi="MS Shell Dlg 2" w:cs="MS Shell Dlg 2"/>
          <w:color w:val="0F243E" w:themeColor="text2" w:themeShade="80"/>
          <w:sz w:val="17"/>
          <w:szCs w:val="17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Tesi: “L’arte della decorazione: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Gaudì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e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Mir</w:t>
      </w:r>
      <w:r w:rsidRPr="006D1B71">
        <w:rPr>
          <w:rFonts w:ascii="Verdana" w:hAnsi="Verdana" w:cs="Verdana"/>
          <w:color w:val="0F243E" w:themeColor="text2" w:themeShade="80"/>
          <w:sz w:val="20"/>
          <w:szCs w:val="20"/>
        </w:rPr>
        <w:t>ó</w:t>
      </w:r>
      <w:proofErr w:type="spellEnd"/>
      <w:r w:rsidRPr="006D1B71">
        <w:rPr>
          <w:rFonts w:ascii="Verdana" w:hAnsi="Verdana" w:cs="Verdana"/>
          <w:color w:val="0F243E" w:themeColor="text2" w:themeShade="80"/>
          <w:sz w:val="20"/>
          <w:szCs w:val="20"/>
        </w:rPr>
        <w:t>”</w:t>
      </w:r>
    </w:p>
    <w:p w:rsidR="009768FD" w:rsidRPr="006D1B71" w:rsidRDefault="009768FD" w:rsidP="009768FD">
      <w:pPr>
        <w:pStyle w:val="Paragrafoelenco"/>
        <w:jc w:val="both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jc w:val="both"/>
        <w:rPr>
          <w:rFonts w:ascii="Verdana" w:hAnsi="Verdana"/>
          <w:color w:val="0F243E" w:themeColor="text2" w:themeShade="80"/>
          <w:sz w:val="20"/>
          <w:szCs w:val="20"/>
        </w:rPr>
      </w:pPr>
    </w:p>
    <w:p w:rsidR="00383A89" w:rsidRPr="006D1B71" w:rsidRDefault="00383A89" w:rsidP="009768FD">
      <w:pPr>
        <w:jc w:val="both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numPr>
          <w:ilvl w:val="0"/>
          <w:numId w:val="1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Corso di pittura su porcellana,  Frosinone, anno 2002</w:t>
      </w:r>
    </w:p>
    <w:p w:rsidR="009768FD" w:rsidRPr="006D1B71" w:rsidRDefault="009768FD" w:rsidP="009768FD">
      <w:pPr>
        <w:pStyle w:val="Paragrafoelenco"/>
        <w:numPr>
          <w:ilvl w:val="0"/>
          <w:numId w:val="1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Collaborazione come decoratrice nel progetto “Quo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Vadis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” Frosinone, dicembre 2003</w:t>
      </w:r>
    </w:p>
    <w:p w:rsidR="00383A89" w:rsidRPr="00383A89" w:rsidRDefault="009768FD" w:rsidP="00383A89">
      <w:pPr>
        <w:pStyle w:val="Paragrafoelenco"/>
        <w:numPr>
          <w:ilvl w:val="0"/>
          <w:numId w:val="1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Dal 2004 al 2007 titolare di un laboratorio artistico – Frosinone</w:t>
      </w:r>
    </w:p>
    <w:p w:rsidR="009768FD" w:rsidRPr="006D1B71" w:rsidRDefault="009768FD" w:rsidP="009768FD">
      <w:pPr>
        <w:pStyle w:val="Paragrafoelenco"/>
        <w:numPr>
          <w:ilvl w:val="0"/>
          <w:numId w:val="1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Insegnante di corsi pomeridiani di arte creativa per bambini nelle scuole elementari di Frosinone e provincia anno 2008</w:t>
      </w:r>
    </w:p>
    <w:p w:rsidR="009768FD" w:rsidRPr="006D1B71" w:rsidRDefault="009768FD" w:rsidP="009768FD">
      <w:pPr>
        <w:pStyle w:val="Paragrafoelenco"/>
        <w:numPr>
          <w:ilvl w:val="0"/>
          <w:numId w:val="1"/>
        </w:numPr>
        <w:jc w:val="both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Insegnante di arte creativa per bambini in collaborazione con “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Made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in Terraneo” Frosinone anno 2008</w:t>
      </w:r>
    </w:p>
    <w:p w:rsidR="009768FD" w:rsidRPr="00383A89" w:rsidRDefault="009768FD" w:rsidP="009768FD">
      <w:pPr>
        <w:pStyle w:val="Paragrafoelenco"/>
        <w:numPr>
          <w:ilvl w:val="0"/>
          <w:numId w:val="1"/>
        </w:numPr>
        <w:jc w:val="both"/>
        <w:rPr>
          <w:rFonts w:ascii="Verdana" w:hAnsi="Verdana"/>
          <w:i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Socia dell’associazione “ARTQUBE” di Frosinone promotrice di eventi artistici</w:t>
      </w:r>
      <w:r w:rsidR="00383A89">
        <w:rPr>
          <w:rFonts w:ascii="Verdana" w:hAnsi="Verdana"/>
          <w:color w:val="0F243E" w:themeColor="text2" w:themeShade="80"/>
          <w:sz w:val="20"/>
          <w:szCs w:val="20"/>
        </w:rPr>
        <w:t xml:space="preserve"> </w:t>
      </w:r>
      <w:r w:rsidR="00383A89" w:rsidRPr="00383A89">
        <w:rPr>
          <w:rFonts w:ascii="Verdana" w:hAnsi="Verdana"/>
          <w:i/>
          <w:color w:val="0F243E" w:themeColor="text2" w:themeShade="80"/>
          <w:sz w:val="20"/>
          <w:szCs w:val="20"/>
        </w:rPr>
        <w:t xml:space="preserve">live </w:t>
      </w:r>
      <w:proofErr w:type="spellStart"/>
      <w:r w:rsidR="00383A89" w:rsidRPr="00383A89">
        <w:rPr>
          <w:rFonts w:ascii="Verdana" w:hAnsi="Verdana"/>
          <w:i/>
          <w:color w:val="0F243E" w:themeColor="text2" w:themeShade="80"/>
          <w:sz w:val="20"/>
          <w:szCs w:val="20"/>
        </w:rPr>
        <w:t>painting</w:t>
      </w:r>
      <w:proofErr w:type="spellEnd"/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</w:rPr>
      </w:pPr>
    </w:p>
    <w:p w:rsidR="009768FD" w:rsidRPr="006D1B71" w:rsidRDefault="009768FD" w:rsidP="009768FD">
      <w:pPr>
        <w:ind w:firstLine="708"/>
        <w:rPr>
          <w:rFonts w:ascii="Verdana" w:hAnsi="Verdana"/>
          <w:color w:val="0F243E" w:themeColor="text2" w:themeShade="80"/>
          <w:sz w:val="16"/>
          <w:szCs w:val="16"/>
        </w:rPr>
      </w:pPr>
      <w:r w:rsidRPr="006D1B71">
        <w:rPr>
          <w:rFonts w:ascii="Verdana" w:hAnsi="Verdana"/>
          <w:color w:val="0F243E" w:themeColor="text2" w:themeShade="80"/>
          <w:sz w:val="16"/>
          <w:szCs w:val="16"/>
        </w:rPr>
        <w:t>Mostre e manifestazioni</w:t>
      </w:r>
    </w:p>
    <w:p w:rsidR="009768FD" w:rsidRPr="006D1B71" w:rsidRDefault="00645277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45277">
        <w:rPr>
          <w:rFonts w:ascii="Verdana" w:hAnsi="Verdana"/>
          <w:noProof/>
          <w:color w:val="0F243E" w:themeColor="text2" w:themeShade="80"/>
          <w:lang w:eastAsia="it-IT"/>
        </w:rPr>
        <w:pict>
          <v:shape id="_x0000_s1028" type="#_x0000_t32" style="position:absolute;margin-left:2.6pt;margin-top:4.6pt;width:462.45pt;height:.05pt;z-index:251662336" o:connectortype="straight" strokecolor="#0f243e [1615]" strokeweight="2pt">
            <v:stroke dashstyle="1 1" endcap="round"/>
          </v:shape>
        </w:pic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1999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Mostra  itinerante collettiva del libro d’artista “Dal luogo all’immagine” 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A cura di Patrizia Molinari, Gabriella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Bernardini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, Anna Maria Fardelli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Catalogo 1999- testo critico di Mirella Bentivoglio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l’opera “Continuità”</w:t>
      </w:r>
    </w:p>
    <w:p w:rsidR="009768FD" w:rsidRPr="006D1B71" w:rsidRDefault="009768FD" w:rsidP="009768FD">
      <w:pPr>
        <w:pStyle w:val="Paragrafoelenco"/>
        <w:numPr>
          <w:ilvl w:val="0"/>
          <w:numId w:val="4"/>
        </w:num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Abbazia di Montecassino marzo 1999</w:t>
      </w:r>
    </w:p>
    <w:p w:rsidR="009768FD" w:rsidRPr="006D1B71" w:rsidRDefault="009768FD" w:rsidP="009768FD">
      <w:pPr>
        <w:pStyle w:val="Paragrafoelenco"/>
        <w:numPr>
          <w:ilvl w:val="0"/>
          <w:numId w:val="4"/>
        </w:num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Abbazia di Fossanova aprile 1999</w:t>
      </w:r>
    </w:p>
    <w:p w:rsidR="009768FD" w:rsidRPr="006D1B71" w:rsidRDefault="009768FD" w:rsidP="009768FD">
      <w:pPr>
        <w:pStyle w:val="Paragrafoelenco"/>
        <w:numPr>
          <w:ilvl w:val="0"/>
          <w:numId w:val="4"/>
        </w:num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Abbazia di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Casamari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maggio  1999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 xml:space="preserve">2000 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Scambio culturale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Una settimana di permanenza-studio presso l’Accademia  di 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Olot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(Spagna) e mostra permanente dell’opera realizzata allestita negli spazi espositivi dell’Accademia.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 l’opera  “Il gioco del 9”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 collettiva del libro d’artista “Architetti di pagine”  (aprile/maggio)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 cura di Patrizia Molinari e Mirella Bentivoglio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Lavatoio contumaciale, sede archivio, Roma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l’opera “Continuità”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“Oltre”, mostra personale  (agosto)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Sala consiliare del Comune di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Ceprano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(Fr)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2002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proofErr w:type="spellStart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Mostra-premio</w:t>
      </w:r>
      <w:proofErr w:type="spellEnd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sul tema della “Solidarietà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Roma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Catalogo a cura della Consulta regionale femminile della Regione Lazio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 “Puzzle”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Menzione speciale per la qualità artistica e per la pertinenza al tema</w:t>
      </w: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</w:rPr>
      </w:pPr>
      <w:r w:rsidRPr="006D1B71">
        <w:rPr>
          <w:rFonts w:ascii="Verdana" w:hAnsi="Verdana"/>
          <w:b/>
          <w:color w:val="0F243E" w:themeColor="text2" w:themeShade="80"/>
          <w:sz w:val="36"/>
        </w:rPr>
        <w:t>2005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 premio “Bugie ad arte”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Palazzo Vitelli a Sant’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Egidio-Castello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(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Pg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 “L’abile inventore di storie”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proofErr w:type="spellStart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Marque</w:t>
      </w:r>
      <w:proofErr w:type="spellEnd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</w:t>
      </w:r>
      <w:proofErr w:type="spellStart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page</w:t>
      </w:r>
      <w:proofErr w:type="spellEnd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– Mostra del libro d’artista  (agosto/settembre)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Acuto (Fr) - Roma, associazione “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Artetica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l’opera “Libro bianco”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Default="009768FD" w:rsidP="00605C98">
      <w:pPr>
        <w:ind w:firstLine="708"/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Donazione dell’opera “Scegli tu” all’archivio di documentazione di arte contempo</w:t>
      </w:r>
      <w:r w:rsidR="00605C98">
        <w:rPr>
          <w:rFonts w:ascii="Verdana" w:hAnsi="Verdana"/>
          <w:color w:val="0F243E" w:themeColor="text2" w:themeShade="80"/>
          <w:sz w:val="20"/>
          <w:szCs w:val="20"/>
        </w:rPr>
        <w:t xml:space="preserve">ranea del </w:t>
      </w:r>
      <w:proofErr w:type="spellStart"/>
      <w:r w:rsidR="00605C98">
        <w:rPr>
          <w:rFonts w:ascii="Verdana" w:hAnsi="Verdana"/>
          <w:color w:val="0F243E" w:themeColor="text2" w:themeShade="80"/>
          <w:sz w:val="20"/>
          <w:szCs w:val="20"/>
        </w:rPr>
        <w:t>Musinf</w:t>
      </w:r>
      <w:proofErr w:type="spellEnd"/>
      <w:r w:rsidR="00605C98">
        <w:rPr>
          <w:rFonts w:ascii="Verdana" w:hAnsi="Verdana"/>
          <w:color w:val="0F243E" w:themeColor="text2" w:themeShade="80"/>
          <w:sz w:val="20"/>
          <w:szCs w:val="20"/>
        </w:rPr>
        <w:t xml:space="preserve">  - Senigallia</w:t>
      </w:r>
    </w:p>
    <w:p w:rsidR="00605C98" w:rsidRPr="006D1B71" w:rsidRDefault="00605C98" w:rsidP="00605C98">
      <w:pPr>
        <w:ind w:firstLine="708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Colori, suoni e voci del tempo – Mostra collettiva di arte contemporanea (luglio/agosto)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Torre dell’orologio, Castro dei Volsci (Fr)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le opere “Big Bang” e “La condizione dell’uomo”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Contemplando le costellazioni – Mostra collettiva del corso di decorazione del biennio specialistico (10/17 dicembre)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lastRenderedPageBreak/>
        <w:t>Cripta di Santa Maria Maggiore, Supino (Fr)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Espone  l’opera “Luna per l’altro”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2006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 personale (aprile)</w:t>
      </w:r>
    </w:p>
    <w:p w:rsidR="009768FD" w:rsidRPr="006D1B71" w:rsidRDefault="00383A89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 Associazione culturale </w:t>
      </w:r>
      <w:r w:rsidR="009768FD" w:rsidRPr="00383A89">
        <w:rPr>
          <w:rFonts w:ascii="Verdana" w:hAnsi="Verdana"/>
          <w:i/>
          <w:color w:val="0F243E" w:themeColor="text2" w:themeShade="80"/>
          <w:sz w:val="20"/>
          <w:szCs w:val="20"/>
        </w:rPr>
        <w:t>XL</w:t>
      </w:r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>, Frosinone</w:t>
      </w: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2008</w:t>
      </w:r>
    </w:p>
    <w:p w:rsidR="009768FD" w:rsidRPr="00383A89" w:rsidRDefault="00383A89" w:rsidP="00383A89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Vincitrice del p</w:t>
      </w:r>
      <w:r w:rsidR="009768FD" w:rsidRPr="00383A89">
        <w:rPr>
          <w:rFonts w:ascii="Verdana" w:hAnsi="Verdana"/>
          <w:color w:val="0F243E" w:themeColor="text2" w:themeShade="80"/>
          <w:sz w:val="20"/>
          <w:szCs w:val="20"/>
        </w:rPr>
        <w:t>rimo premio al concorso “</w:t>
      </w:r>
      <w:proofErr w:type="spellStart"/>
      <w:r w:rsidR="009768FD" w:rsidRPr="00383A89">
        <w:rPr>
          <w:rFonts w:ascii="Verdana" w:hAnsi="Verdana"/>
          <w:color w:val="0F243E" w:themeColor="text2" w:themeShade="80"/>
          <w:sz w:val="20"/>
          <w:szCs w:val="20"/>
        </w:rPr>
        <w:t>Ovopinto</w:t>
      </w:r>
      <w:proofErr w:type="spellEnd"/>
      <w:r w:rsidR="009768FD" w:rsidRPr="00383A89">
        <w:rPr>
          <w:rFonts w:ascii="Verdana" w:hAnsi="Verdana"/>
          <w:color w:val="0F243E" w:themeColor="text2" w:themeShade="80"/>
          <w:sz w:val="20"/>
          <w:szCs w:val="20"/>
        </w:rPr>
        <w:t>” categoria “artisti”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Civitella del lago, Baschi (Terni)</w:t>
      </w:r>
    </w:p>
    <w:p w:rsidR="009768FD" w:rsidRPr="006D1B71" w:rsidRDefault="009768FD" w:rsidP="009768FD">
      <w:pPr>
        <w:rPr>
          <w:color w:val="0F243E" w:themeColor="text2" w:themeShade="8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 “scende la sera</w:t>
      </w:r>
      <w:r w:rsidRPr="006D1B71">
        <w:rPr>
          <w:color w:val="0F243E" w:themeColor="text2" w:themeShade="80"/>
        </w:rPr>
        <w:t>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Concorso internazionale  “Immaginare il tempo” per illustrazione di un calendario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Comune di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Trevignano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Udinese con il contributo della Regione Friuli Venezia Giulia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 “Donna”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Concorso  “Premio Terna 01” sul tema “Trasmettere Energia: una metafora contemporanea”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 “Flusso”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2009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 personale</w:t>
      </w:r>
    </w:p>
    <w:p w:rsidR="009768FD" w:rsidRPr="006D1B71" w:rsidRDefault="00146EFF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Circolo culturale </w:t>
      </w:r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>“</w:t>
      </w:r>
      <w:proofErr w:type="spellStart"/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>Cul</w:t>
      </w:r>
      <w:proofErr w:type="spellEnd"/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de </w:t>
      </w:r>
      <w:proofErr w:type="spellStart"/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>sac</w:t>
      </w:r>
      <w:proofErr w:type="spellEnd"/>
      <w:r w:rsidR="009768FD" w:rsidRPr="006D1B71">
        <w:rPr>
          <w:rFonts w:ascii="Verdana" w:hAnsi="Verdana"/>
          <w:color w:val="0F243E" w:themeColor="text2" w:themeShade="80"/>
          <w:sz w:val="20"/>
          <w:szCs w:val="20"/>
        </w:rPr>
        <w:t>”, Frosinone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Mostra collettiva “Decoro nel tempo”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Esposizione docenti e studenti  della scuola di decorazione (dal 1974 al 2009) dell’Accademia di belle arti di Frosinone a cura di Luigi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Fiorletta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, Massimo Bignardi, Patrizia Molinari, Beatrice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Peria</w:t>
      </w:r>
      <w:proofErr w:type="spellEnd"/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Chiostro di San Francesco, Alatri (Fr)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Catalogo Edizioni Bianchini per NEWART2000 a cura di Luigi 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Fiorletta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lastRenderedPageBreak/>
        <w:t>Espone l’opera “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BigMessageSistem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>” rappresenta l’anno accademico 2000/2001</w:t>
      </w: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36"/>
        </w:rPr>
      </w:pPr>
      <w:r w:rsidRPr="006D1B71">
        <w:rPr>
          <w:rFonts w:ascii="Verdana" w:hAnsi="Verdana"/>
          <w:b/>
          <w:color w:val="0F243E" w:themeColor="text2" w:themeShade="80"/>
          <w:sz w:val="36"/>
        </w:rPr>
        <w:t>2010</w:t>
      </w:r>
    </w:p>
    <w:p w:rsidR="009768FD" w:rsidRPr="00383A89" w:rsidRDefault="009768FD" w:rsidP="00383A89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383A89">
        <w:rPr>
          <w:rFonts w:ascii="Verdana" w:hAnsi="Verdana"/>
          <w:color w:val="0F243E" w:themeColor="text2" w:themeShade="80"/>
          <w:sz w:val="20"/>
          <w:szCs w:val="20"/>
        </w:rPr>
        <w:t>Premio della giuria al concorso “</w:t>
      </w:r>
      <w:proofErr w:type="spellStart"/>
      <w:r w:rsidRPr="00383A89">
        <w:rPr>
          <w:rFonts w:ascii="Verdana" w:hAnsi="Verdana"/>
          <w:color w:val="0F243E" w:themeColor="text2" w:themeShade="80"/>
          <w:sz w:val="20"/>
          <w:szCs w:val="20"/>
        </w:rPr>
        <w:t>Ovopinto</w:t>
      </w:r>
      <w:proofErr w:type="spellEnd"/>
      <w:r w:rsidRPr="00383A89">
        <w:rPr>
          <w:rFonts w:ascii="Verdana" w:hAnsi="Verdana"/>
          <w:color w:val="0F243E" w:themeColor="text2" w:themeShade="80"/>
          <w:sz w:val="20"/>
          <w:szCs w:val="20"/>
        </w:rPr>
        <w:t>” sul tema del “Futurismo”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Civitella del lago, Baschi (Terni)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Partecipa con l’opera-scultura “</w:t>
      </w:r>
      <w:proofErr w:type="spellStart"/>
      <w:r w:rsidRPr="006D1B71">
        <w:rPr>
          <w:rFonts w:ascii="Verdana" w:hAnsi="Verdana"/>
          <w:color w:val="0F243E" w:themeColor="text2" w:themeShade="80"/>
          <w:sz w:val="20"/>
          <w:szCs w:val="20"/>
        </w:rPr>
        <w:t>nUOVO</w:t>
      </w:r>
      <w:proofErr w:type="spellEnd"/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 futuro”</w:t>
      </w: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left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2011</w:t>
      </w:r>
    </w:p>
    <w:p w:rsidR="009768FD" w:rsidRPr="00383A89" w:rsidRDefault="009768FD" w:rsidP="00383A89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383A89">
        <w:rPr>
          <w:rFonts w:ascii="Verdana" w:hAnsi="Verdana"/>
          <w:color w:val="0F243E" w:themeColor="text2" w:themeShade="80"/>
          <w:sz w:val="20"/>
          <w:szCs w:val="20"/>
        </w:rPr>
        <w:t>Menzione speciale concorso “</w:t>
      </w:r>
      <w:proofErr w:type="spellStart"/>
      <w:r w:rsidRPr="00383A89">
        <w:rPr>
          <w:rFonts w:ascii="Verdana" w:hAnsi="Verdana"/>
          <w:color w:val="0F243E" w:themeColor="text2" w:themeShade="80"/>
          <w:sz w:val="20"/>
          <w:szCs w:val="20"/>
        </w:rPr>
        <w:t>Ovopinto</w:t>
      </w:r>
      <w:proofErr w:type="spellEnd"/>
      <w:r w:rsidRPr="00383A89">
        <w:rPr>
          <w:rFonts w:ascii="Verdana" w:hAnsi="Verdana"/>
          <w:color w:val="0F243E" w:themeColor="text2" w:themeShade="80"/>
          <w:sz w:val="20"/>
          <w:szCs w:val="20"/>
        </w:rPr>
        <w:t>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Civitella del lago, Baschi (Terni)</w:t>
      </w: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pStyle w:val="Paragrafoelenco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Mostra collettiva a cura di Gian Carlo </w:t>
      </w:r>
      <w:proofErr w:type="spellStart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>Canepa</w:t>
      </w:r>
      <w:proofErr w:type="spellEnd"/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(Associazione “Il Cartello”)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Acuto (Frosinone)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 xml:space="preserve">Espone l’opera “People” </w:t>
      </w:r>
    </w:p>
    <w:p w:rsidR="009768FD" w:rsidRPr="006D1B71" w:rsidRDefault="009768FD" w:rsidP="009768FD">
      <w:pPr>
        <w:pStyle w:val="Paragrafoelenco"/>
        <w:rPr>
          <w:rFonts w:ascii="Verdana" w:hAnsi="Verdana"/>
          <w:color w:val="0F243E" w:themeColor="text2" w:themeShade="80"/>
          <w:sz w:val="20"/>
          <w:szCs w:val="20"/>
        </w:rPr>
      </w:pPr>
    </w:p>
    <w:p w:rsidR="009768FD" w:rsidRPr="006D1B71" w:rsidRDefault="009768FD" w:rsidP="009768FD">
      <w:pPr>
        <w:ind w:left="708"/>
        <w:rPr>
          <w:rFonts w:ascii="Verdana" w:hAnsi="Verdana"/>
          <w:b/>
          <w:color w:val="0F243E" w:themeColor="text2" w:themeShade="80"/>
          <w:sz w:val="36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36"/>
          <w:szCs w:val="20"/>
        </w:rPr>
        <w:t>2012</w:t>
      </w:r>
    </w:p>
    <w:p w:rsidR="009768FD" w:rsidRPr="006D1B71" w:rsidRDefault="009768FD" w:rsidP="009768FD">
      <w:pPr>
        <w:ind w:firstLine="708"/>
        <w:rPr>
          <w:rFonts w:ascii="Verdana" w:hAnsi="Verdana"/>
          <w:b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Mostra </w:t>
      </w:r>
      <w:r w:rsidRPr="00A852BC">
        <w:rPr>
          <w:rFonts w:ascii="Verdana" w:hAnsi="Verdana"/>
          <w:b/>
          <w:color w:val="0F243E" w:themeColor="text2" w:themeShade="80"/>
          <w:sz w:val="20"/>
          <w:szCs w:val="20"/>
        </w:rPr>
        <w:t>collettiva</w:t>
      </w:r>
      <w:r w:rsidRPr="006D1B71"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durante lo svolgimento della manifestazione “Alatri dal vivo”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Alatri (Fr)</w:t>
      </w:r>
    </w:p>
    <w:p w:rsidR="009768FD" w:rsidRPr="006D1B71" w:rsidRDefault="009768FD" w:rsidP="009768FD">
      <w:pPr>
        <w:rPr>
          <w:rFonts w:ascii="Verdana" w:hAnsi="Verdana"/>
          <w:color w:val="0F243E" w:themeColor="text2" w:themeShade="80"/>
          <w:sz w:val="20"/>
          <w:szCs w:val="20"/>
        </w:rPr>
      </w:pPr>
      <w:r w:rsidRPr="006D1B71">
        <w:rPr>
          <w:rFonts w:ascii="Verdana" w:hAnsi="Verdana"/>
          <w:color w:val="0F243E" w:themeColor="text2" w:themeShade="80"/>
          <w:sz w:val="20"/>
          <w:szCs w:val="20"/>
        </w:rPr>
        <w:t>Es</w:t>
      </w:r>
      <w:r w:rsidR="0071343E">
        <w:rPr>
          <w:rFonts w:ascii="Verdana" w:hAnsi="Verdana"/>
          <w:color w:val="0F243E" w:themeColor="text2" w:themeShade="80"/>
          <w:sz w:val="20"/>
          <w:szCs w:val="20"/>
        </w:rPr>
        <w:t>pone le opere  “Aria” e “Racconti”</w:t>
      </w:r>
    </w:p>
    <w:p w:rsidR="00135AA6" w:rsidRDefault="00135AA6"/>
    <w:p w:rsidR="00A852BC" w:rsidRPr="00A852BC" w:rsidRDefault="00A852BC">
      <w:pPr>
        <w:rPr>
          <w:rFonts w:ascii="Verdana" w:hAnsi="Verdana"/>
          <w:b/>
          <w:color w:val="0F243E" w:themeColor="text2" w:themeShade="80"/>
          <w:sz w:val="36"/>
          <w:szCs w:val="36"/>
        </w:rPr>
      </w:pPr>
      <w:r>
        <w:rPr>
          <w:rFonts w:ascii="Verdana" w:hAnsi="Verdana"/>
          <w:b/>
          <w:color w:val="0F243E" w:themeColor="text2" w:themeShade="80"/>
          <w:sz w:val="36"/>
          <w:szCs w:val="36"/>
        </w:rPr>
        <w:t xml:space="preserve">     </w:t>
      </w:r>
      <w:r w:rsidRPr="00A852BC">
        <w:rPr>
          <w:rFonts w:ascii="Verdana" w:hAnsi="Verdana"/>
          <w:b/>
          <w:color w:val="0F243E" w:themeColor="text2" w:themeShade="80"/>
          <w:sz w:val="36"/>
          <w:szCs w:val="36"/>
        </w:rPr>
        <w:t>2013</w:t>
      </w:r>
    </w:p>
    <w:p w:rsidR="00A852BC" w:rsidRPr="00A852BC" w:rsidRDefault="00A852BC">
      <w:pPr>
        <w:rPr>
          <w:rFonts w:ascii="Verdana" w:hAnsi="Verdana"/>
          <w:b/>
          <w:color w:val="0F243E" w:themeColor="text2" w:themeShade="80"/>
          <w:sz w:val="20"/>
          <w:szCs w:val="20"/>
        </w:rPr>
      </w:pPr>
      <w:r>
        <w:rPr>
          <w:rFonts w:ascii="Verdana" w:hAnsi="Verdana"/>
          <w:b/>
          <w:color w:val="0F243E" w:themeColor="text2" w:themeShade="80"/>
          <w:sz w:val="20"/>
          <w:szCs w:val="20"/>
        </w:rPr>
        <w:t xml:space="preserve">         </w:t>
      </w:r>
      <w:r w:rsidRPr="00A852BC">
        <w:rPr>
          <w:rFonts w:ascii="Verdana" w:hAnsi="Verdana"/>
          <w:b/>
          <w:color w:val="0F243E" w:themeColor="text2" w:themeShade="80"/>
          <w:sz w:val="20"/>
          <w:szCs w:val="20"/>
        </w:rPr>
        <w:t>Mostra collettiva al femminile “L’arte a metà del cielo”</w:t>
      </w:r>
    </w:p>
    <w:p w:rsidR="00A852BC" w:rsidRP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        </w:t>
      </w:r>
      <w:proofErr w:type="spellStart"/>
      <w:r w:rsidRPr="00A852BC">
        <w:rPr>
          <w:rFonts w:ascii="Verdana" w:hAnsi="Verdana"/>
          <w:color w:val="0F243E" w:themeColor="text2" w:themeShade="80"/>
          <w:sz w:val="20"/>
          <w:szCs w:val="20"/>
        </w:rPr>
        <w:t>Bassiano</w:t>
      </w:r>
      <w:proofErr w:type="spellEnd"/>
      <w:r w:rsidRPr="00A852BC">
        <w:rPr>
          <w:rFonts w:ascii="Verdana" w:hAnsi="Verdana"/>
          <w:color w:val="0F243E" w:themeColor="text2" w:themeShade="80"/>
          <w:sz w:val="20"/>
          <w:szCs w:val="20"/>
        </w:rPr>
        <w:t xml:space="preserve"> (</w:t>
      </w:r>
      <w:proofErr w:type="spellStart"/>
      <w:r w:rsidRPr="00A852BC">
        <w:rPr>
          <w:rFonts w:ascii="Verdana" w:hAnsi="Verdana"/>
          <w:color w:val="0F243E" w:themeColor="text2" w:themeShade="80"/>
          <w:sz w:val="20"/>
          <w:szCs w:val="20"/>
        </w:rPr>
        <w:t>Lt</w:t>
      </w:r>
      <w:proofErr w:type="spellEnd"/>
      <w:r w:rsidRPr="00A852BC">
        <w:rPr>
          <w:rFonts w:ascii="Verdana" w:hAnsi="Verdana"/>
          <w:color w:val="0F243E" w:themeColor="text2" w:themeShade="80"/>
          <w:sz w:val="20"/>
          <w:szCs w:val="20"/>
        </w:rPr>
        <w:t>)</w:t>
      </w:r>
      <w:r w:rsidR="00146EFF" w:rsidRPr="00146EFF">
        <w:rPr>
          <w:rFonts w:ascii="Verdana" w:hAnsi="Verdana"/>
          <w:color w:val="0F243E" w:themeColor="text2" w:themeShade="80"/>
          <w:sz w:val="20"/>
          <w:szCs w:val="20"/>
        </w:rPr>
        <w:t xml:space="preserve"> </w:t>
      </w:r>
      <w:r w:rsidR="00146EFF">
        <w:rPr>
          <w:rFonts w:ascii="Verdana" w:hAnsi="Verdana"/>
          <w:color w:val="0F243E" w:themeColor="text2" w:themeShade="80"/>
          <w:sz w:val="20"/>
          <w:szCs w:val="20"/>
        </w:rPr>
        <w:t>15Dicembre/06Gennaio</w:t>
      </w:r>
    </w:p>
    <w:p w:rsid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        </w:t>
      </w:r>
      <w:r w:rsidRPr="00A852BC">
        <w:rPr>
          <w:rFonts w:ascii="Verdana" w:hAnsi="Verdana"/>
          <w:color w:val="0F243E" w:themeColor="text2" w:themeShade="80"/>
          <w:sz w:val="20"/>
          <w:szCs w:val="20"/>
        </w:rPr>
        <w:t>La Taverna de “il Torrione”</w:t>
      </w:r>
      <w:r w:rsidR="00146EFF">
        <w:rPr>
          <w:rFonts w:ascii="Verdana" w:hAnsi="Verdana"/>
          <w:color w:val="0F243E" w:themeColor="text2" w:themeShade="80"/>
          <w:sz w:val="20"/>
          <w:szCs w:val="20"/>
        </w:rPr>
        <w:t xml:space="preserve"> </w:t>
      </w:r>
    </w:p>
    <w:p w:rsid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A852BC" w:rsidRDefault="00A852BC">
      <w:pPr>
        <w:rPr>
          <w:rFonts w:ascii="Verdana" w:hAnsi="Verdana"/>
          <w:b/>
          <w:color w:val="0F243E" w:themeColor="text2" w:themeShade="80"/>
          <w:sz w:val="36"/>
          <w:szCs w:val="36"/>
        </w:rPr>
      </w:pPr>
      <w:r>
        <w:rPr>
          <w:rFonts w:ascii="Verdana" w:hAnsi="Verdana"/>
          <w:b/>
          <w:color w:val="0F243E" w:themeColor="text2" w:themeShade="80"/>
          <w:sz w:val="36"/>
          <w:szCs w:val="36"/>
        </w:rPr>
        <w:lastRenderedPageBreak/>
        <w:t>2014</w:t>
      </w:r>
    </w:p>
    <w:p w:rsidR="00A852BC" w:rsidRDefault="00A852BC">
      <w:pPr>
        <w:rPr>
          <w:rFonts w:ascii="Verdana" w:hAnsi="Verdana"/>
          <w:b/>
          <w:color w:val="0F243E" w:themeColor="text2" w:themeShade="80"/>
          <w:sz w:val="20"/>
          <w:szCs w:val="20"/>
        </w:rPr>
      </w:pPr>
      <w:r>
        <w:rPr>
          <w:rFonts w:ascii="Verdana" w:hAnsi="Verdana"/>
          <w:b/>
          <w:color w:val="0F243E" w:themeColor="text2" w:themeShade="80"/>
          <w:sz w:val="20"/>
          <w:szCs w:val="20"/>
        </w:rPr>
        <w:t>Esposizione personale</w:t>
      </w:r>
    </w:p>
    <w:p w:rsidR="00A852BC" w:rsidRDefault="00A852BC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Frosinone</w:t>
      </w:r>
    </w:p>
    <w:p w:rsidR="00A852BC" w:rsidRDefault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Bar </w:t>
      </w:r>
      <w:proofErr w:type="spellStart"/>
      <w:r>
        <w:rPr>
          <w:rFonts w:ascii="Verdana" w:hAnsi="Verdana"/>
          <w:color w:val="0F243E" w:themeColor="text2" w:themeShade="80"/>
          <w:sz w:val="20"/>
          <w:szCs w:val="20"/>
        </w:rPr>
        <w:t>lounge</w:t>
      </w:r>
      <w:proofErr w:type="spellEnd"/>
      <w:r>
        <w:rPr>
          <w:rFonts w:ascii="Verdana" w:hAnsi="Verdana"/>
          <w:color w:val="0F243E" w:themeColor="text2" w:themeShade="80"/>
          <w:sz w:val="20"/>
          <w:szCs w:val="20"/>
        </w:rPr>
        <w:t xml:space="preserve"> e </w:t>
      </w:r>
      <w:proofErr w:type="spellStart"/>
      <w:r>
        <w:rPr>
          <w:rFonts w:ascii="Verdana" w:hAnsi="Verdana"/>
          <w:color w:val="0F243E" w:themeColor="text2" w:themeShade="80"/>
          <w:sz w:val="20"/>
          <w:szCs w:val="20"/>
        </w:rPr>
        <w:t>resta</w:t>
      </w:r>
      <w:r w:rsidR="00A852BC">
        <w:rPr>
          <w:rFonts w:ascii="Verdana" w:hAnsi="Verdana"/>
          <w:color w:val="0F243E" w:themeColor="text2" w:themeShade="80"/>
          <w:sz w:val="20"/>
          <w:szCs w:val="20"/>
        </w:rPr>
        <w:t>urant</w:t>
      </w:r>
      <w:proofErr w:type="spellEnd"/>
      <w:r w:rsidR="00D84D14">
        <w:rPr>
          <w:rFonts w:ascii="Verdana" w:hAnsi="Verdana"/>
          <w:color w:val="0F243E" w:themeColor="text2" w:themeShade="80"/>
          <w:sz w:val="20"/>
          <w:szCs w:val="20"/>
        </w:rPr>
        <w:t xml:space="preserve"> “Il Tiglio”</w:t>
      </w:r>
    </w:p>
    <w:p w:rsidR="00146EFF" w:rsidRDefault="00146EFF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146EFF" w:rsidRDefault="00146EFF" w:rsidP="00146EFF">
      <w:pPr>
        <w:rPr>
          <w:rFonts w:ascii="Verdana" w:hAnsi="Verdana"/>
          <w:b/>
          <w:color w:val="0F243E" w:themeColor="text2" w:themeShade="80"/>
          <w:sz w:val="36"/>
          <w:szCs w:val="36"/>
        </w:rPr>
      </w:pPr>
      <w:r>
        <w:rPr>
          <w:rFonts w:ascii="Verdana" w:hAnsi="Verdana"/>
          <w:b/>
          <w:color w:val="0F243E" w:themeColor="text2" w:themeShade="80"/>
          <w:sz w:val="36"/>
          <w:szCs w:val="36"/>
        </w:rPr>
        <w:t>2015</w:t>
      </w:r>
    </w:p>
    <w:p w:rsidR="00146EFF" w:rsidRDefault="00146EFF" w:rsidP="00146EFF">
      <w:pPr>
        <w:rPr>
          <w:rFonts w:ascii="Verdana" w:hAnsi="Verdana"/>
          <w:b/>
          <w:color w:val="0F243E" w:themeColor="text2" w:themeShade="80"/>
          <w:sz w:val="20"/>
          <w:szCs w:val="20"/>
        </w:rPr>
      </w:pPr>
      <w:r>
        <w:rPr>
          <w:rFonts w:ascii="Verdana" w:hAnsi="Verdana"/>
          <w:b/>
          <w:color w:val="0F243E" w:themeColor="text2" w:themeShade="80"/>
          <w:sz w:val="20"/>
          <w:szCs w:val="20"/>
        </w:rPr>
        <w:t>Esposizione collettiva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Torino – 28 febbraio/08 Marzo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Galleria d’arte  “La Telaccia”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Espone le opere: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 xml:space="preserve"> Aria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Crisalide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Sfere di te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Help me (ricomponetemi)</w:t>
      </w:r>
    </w:p>
    <w:p w:rsid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Racconti</w:t>
      </w:r>
    </w:p>
    <w:p w:rsidR="00146EFF" w:rsidRPr="00146EFF" w:rsidRDefault="00146EFF" w:rsidP="00146EFF">
      <w:pPr>
        <w:rPr>
          <w:rFonts w:ascii="Verdana" w:hAnsi="Verdana"/>
          <w:color w:val="0F243E" w:themeColor="text2" w:themeShade="80"/>
          <w:sz w:val="20"/>
          <w:szCs w:val="20"/>
        </w:rPr>
      </w:pPr>
      <w:r>
        <w:rPr>
          <w:rFonts w:ascii="Verdana" w:hAnsi="Verdana"/>
          <w:color w:val="0F243E" w:themeColor="text2" w:themeShade="80"/>
          <w:sz w:val="20"/>
          <w:szCs w:val="20"/>
        </w:rPr>
        <w:t>Soffio</w:t>
      </w:r>
    </w:p>
    <w:p w:rsidR="00146EFF" w:rsidRDefault="00146EFF" w:rsidP="00146EFF">
      <w:pPr>
        <w:rPr>
          <w:rFonts w:ascii="Verdana" w:hAnsi="Verdana"/>
          <w:b/>
          <w:color w:val="0F243E" w:themeColor="text2" w:themeShade="80"/>
          <w:sz w:val="36"/>
          <w:szCs w:val="36"/>
        </w:rPr>
      </w:pPr>
    </w:p>
    <w:p w:rsidR="00146EFF" w:rsidRDefault="00146EFF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D84D14" w:rsidRDefault="00D84D14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D84D14" w:rsidRDefault="00D84D14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D84D14" w:rsidRDefault="00D84D14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D84D14" w:rsidRPr="00A852BC" w:rsidRDefault="00D84D14">
      <w:pPr>
        <w:rPr>
          <w:rFonts w:ascii="Verdana" w:hAnsi="Verdana"/>
          <w:color w:val="0F243E" w:themeColor="text2" w:themeShade="80"/>
          <w:sz w:val="20"/>
          <w:szCs w:val="20"/>
        </w:rPr>
      </w:pPr>
    </w:p>
    <w:p w:rsidR="00A852BC" w:rsidRPr="00A852BC" w:rsidRDefault="00A852BC">
      <w:pPr>
        <w:rPr>
          <w:rFonts w:ascii="Verdana" w:hAnsi="Verdana"/>
          <w:b/>
          <w:color w:val="0F243E" w:themeColor="text2" w:themeShade="80"/>
          <w:sz w:val="36"/>
          <w:szCs w:val="36"/>
        </w:rPr>
      </w:pPr>
    </w:p>
    <w:sectPr w:rsidR="00A852BC" w:rsidRPr="00A852BC" w:rsidSect="007A10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6C9" w:rsidRDefault="00D066C9" w:rsidP="00383DC5">
      <w:pPr>
        <w:spacing w:after="0" w:line="240" w:lineRule="auto"/>
      </w:pPr>
      <w:r>
        <w:separator/>
      </w:r>
    </w:p>
  </w:endnote>
  <w:endnote w:type="continuationSeparator" w:id="0">
    <w:p w:rsidR="00D066C9" w:rsidRDefault="00D066C9" w:rsidP="0038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6C9" w:rsidRDefault="00D066C9" w:rsidP="00383DC5">
      <w:pPr>
        <w:spacing w:after="0" w:line="240" w:lineRule="auto"/>
      </w:pPr>
      <w:r>
        <w:separator/>
      </w:r>
    </w:p>
  </w:footnote>
  <w:footnote w:type="continuationSeparator" w:id="0">
    <w:p w:rsidR="00D066C9" w:rsidRDefault="00D066C9" w:rsidP="0038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55"/>
      <w:docPartObj>
        <w:docPartGallery w:val="Page Numbers (Top of Page)"/>
        <w:docPartUnique/>
      </w:docPartObj>
    </w:sdtPr>
    <w:sdtContent>
      <w:p w:rsidR="00493002" w:rsidRDefault="00645277">
        <w:pPr>
          <w:pStyle w:val="Intestazione"/>
        </w:pPr>
        <w:r>
          <w:rPr>
            <w:noProof/>
            <w:lang w:eastAsia="zh-TW"/>
          </w:rPr>
          <w:pict>
            <v:oval id="_x0000_s2049" style="position:absolute;margin-left:0;margin-top:0;width:20.5pt;height:20.5pt;z-index:251658240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2049">
                <w:txbxContent>
                  <w:p w:rsidR="00493002" w:rsidRPr="00493002" w:rsidRDefault="00645277">
                    <w:pPr>
                      <w:pStyle w:val="Pidipagina"/>
                      <w:jc w:val="center"/>
                      <w:rPr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493002">
                      <w:rPr>
                        <w:sz w:val="16"/>
                        <w:szCs w:val="16"/>
                      </w:rPr>
                      <w:fldChar w:fldCharType="begin"/>
                    </w:r>
                    <w:r w:rsidR="00C961E2" w:rsidRPr="00493002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493002">
                      <w:rPr>
                        <w:sz w:val="16"/>
                        <w:szCs w:val="16"/>
                      </w:rPr>
                      <w:fldChar w:fldCharType="separate"/>
                    </w:r>
                    <w:r w:rsidR="00146EFF" w:rsidRPr="00146EFF">
                      <w:rPr>
                        <w:b/>
                        <w:noProof/>
                        <w:color w:val="FFFFFF" w:themeColor="background1"/>
                        <w:sz w:val="16"/>
                        <w:szCs w:val="16"/>
                      </w:rPr>
                      <w:t>7</w:t>
                    </w:r>
                    <w:r w:rsidRPr="0049300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D58"/>
    <w:multiLevelType w:val="hybridMultilevel"/>
    <w:tmpl w:val="79D2E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14CC4"/>
    <w:multiLevelType w:val="hybridMultilevel"/>
    <w:tmpl w:val="6D78E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B7586"/>
    <w:multiLevelType w:val="hybridMultilevel"/>
    <w:tmpl w:val="B522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D23C4"/>
    <w:multiLevelType w:val="hybridMultilevel"/>
    <w:tmpl w:val="BC546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768FD"/>
    <w:rsid w:val="00000A96"/>
    <w:rsid w:val="0008229E"/>
    <w:rsid w:val="00135AA6"/>
    <w:rsid w:val="00146EFF"/>
    <w:rsid w:val="00237464"/>
    <w:rsid w:val="00310AF3"/>
    <w:rsid w:val="00352665"/>
    <w:rsid w:val="00372F93"/>
    <w:rsid w:val="00383A89"/>
    <w:rsid w:val="00383DC5"/>
    <w:rsid w:val="004A19B1"/>
    <w:rsid w:val="004E1B97"/>
    <w:rsid w:val="00597731"/>
    <w:rsid w:val="005B7477"/>
    <w:rsid w:val="00605C98"/>
    <w:rsid w:val="0061680E"/>
    <w:rsid w:val="00645277"/>
    <w:rsid w:val="0071343E"/>
    <w:rsid w:val="007E65D8"/>
    <w:rsid w:val="008A7046"/>
    <w:rsid w:val="008E6A77"/>
    <w:rsid w:val="009768FD"/>
    <w:rsid w:val="0098005D"/>
    <w:rsid w:val="009D6204"/>
    <w:rsid w:val="00A723AB"/>
    <w:rsid w:val="00A852BC"/>
    <w:rsid w:val="00BA17FD"/>
    <w:rsid w:val="00C26AD5"/>
    <w:rsid w:val="00C56522"/>
    <w:rsid w:val="00C61D9A"/>
    <w:rsid w:val="00C961E2"/>
    <w:rsid w:val="00D066C9"/>
    <w:rsid w:val="00D1106F"/>
    <w:rsid w:val="00D6574A"/>
    <w:rsid w:val="00D84D14"/>
    <w:rsid w:val="00FE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8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68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76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68FD"/>
  </w:style>
  <w:style w:type="paragraph" w:styleId="Pidipagina">
    <w:name w:val="footer"/>
    <w:basedOn w:val="Normale"/>
    <w:link w:val="PidipaginaCarattere"/>
    <w:uiPriority w:val="99"/>
    <w:unhideWhenUsed/>
    <w:rsid w:val="00976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8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Utente</cp:lastModifiedBy>
  <cp:revision>20</cp:revision>
  <dcterms:created xsi:type="dcterms:W3CDTF">2013-03-24T21:50:00Z</dcterms:created>
  <dcterms:modified xsi:type="dcterms:W3CDTF">2015-02-04T15:25:00Z</dcterms:modified>
</cp:coreProperties>
</file>