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9A" w:rsidRDefault="004A189A" w:rsidP="004A189A">
      <w:r>
        <w:rPr>
          <w:b/>
          <w:sz w:val="28"/>
          <w:szCs w:val="28"/>
        </w:rPr>
        <w:t>CINZIA CINGOLANI</w:t>
      </w:r>
    </w:p>
    <w:p w:rsidR="004A189A" w:rsidRDefault="004A189A" w:rsidP="004A189A"/>
    <w:p w:rsidR="004A189A" w:rsidRDefault="004A189A" w:rsidP="004A189A">
      <w:r>
        <w:rPr>
          <w:b/>
          <w:u w:val="single"/>
        </w:rPr>
        <w:t>Dati personali</w:t>
      </w:r>
    </w:p>
    <w:p w:rsidR="004A189A" w:rsidRDefault="004A189A" w:rsidP="004A189A">
      <w:r>
        <w:t>Nata a Senigallia il 26.12.1965</w:t>
      </w:r>
    </w:p>
    <w:p w:rsidR="004A189A" w:rsidRDefault="004A189A" w:rsidP="004A189A">
      <w:r>
        <w:t xml:space="preserve">e-mail: </w:t>
      </w:r>
      <w:hyperlink r:id="rId5" w:history="1">
        <w:r>
          <w:rPr>
            <w:rStyle w:val="Collegamentoipertestuale"/>
          </w:rPr>
          <w:t>cin.cin@virgilio.it</w:t>
        </w:r>
      </w:hyperlink>
    </w:p>
    <w:p w:rsidR="004A189A" w:rsidRDefault="004A189A" w:rsidP="004A189A"/>
    <w:p w:rsidR="004A189A" w:rsidRDefault="004A189A" w:rsidP="004A189A">
      <w:pPr>
        <w:rPr>
          <w:b/>
        </w:rPr>
      </w:pPr>
      <w:r>
        <w:rPr>
          <w:b/>
          <w:u w:val="single"/>
        </w:rPr>
        <w:t>Studi e formazione</w:t>
      </w:r>
    </w:p>
    <w:p w:rsidR="004A189A" w:rsidRDefault="004A189A" w:rsidP="004A189A">
      <w:pPr>
        <w:rPr>
          <w:b/>
        </w:rPr>
      </w:pPr>
      <w:r>
        <w:rPr>
          <w:b/>
        </w:rPr>
        <w:t>2000-2001</w:t>
      </w:r>
      <w:r>
        <w:t>: Master  in Storia, conservazione, restauro  e tecnologia della ceramic</w:t>
      </w:r>
      <w:r w:rsidR="000816C9">
        <w:t>a presso l’Università di Urbino.</w:t>
      </w:r>
    </w:p>
    <w:p w:rsidR="004A189A" w:rsidRDefault="004A189A" w:rsidP="004A189A">
      <w:pPr>
        <w:rPr>
          <w:b/>
        </w:rPr>
      </w:pPr>
      <w:r>
        <w:rPr>
          <w:b/>
        </w:rPr>
        <w:t>1989</w:t>
      </w:r>
      <w:r>
        <w:t>: Laurea in Lingue e Civiltà Orientali (Arabo, Russo) presso l’Università di Venezia, con voto 110/110 e lode.</w:t>
      </w:r>
    </w:p>
    <w:p w:rsidR="004A189A" w:rsidRDefault="004A189A" w:rsidP="004A189A">
      <w:r>
        <w:rPr>
          <w:b/>
        </w:rPr>
        <w:t>1984</w:t>
      </w:r>
      <w:r>
        <w:t xml:space="preserve">: Diploma di Liceo Scientifico (Senigallia, liceo </w:t>
      </w:r>
      <w:proofErr w:type="spellStart"/>
      <w:r>
        <w:t>E.Medi</w:t>
      </w:r>
      <w:proofErr w:type="spellEnd"/>
      <w:r>
        <w:t xml:space="preserve">) </w:t>
      </w:r>
    </w:p>
    <w:p w:rsidR="004A189A" w:rsidRDefault="004A189A" w:rsidP="004A189A"/>
    <w:p w:rsidR="004A189A" w:rsidRDefault="004A189A" w:rsidP="004A189A">
      <w:pPr>
        <w:rPr>
          <w:b/>
        </w:rPr>
      </w:pPr>
      <w:r>
        <w:rPr>
          <w:b/>
          <w:u w:val="single"/>
        </w:rPr>
        <w:t>Esperienze professionali nell’ambito della manifattura e dell’insegnamento della ceramica</w:t>
      </w:r>
    </w:p>
    <w:p w:rsidR="004A189A" w:rsidRDefault="000816C9" w:rsidP="004A189A">
      <w:pPr>
        <w:rPr>
          <w:b/>
        </w:rPr>
      </w:pPr>
      <w:r>
        <w:rPr>
          <w:b/>
        </w:rPr>
        <w:t>2002</w:t>
      </w:r>
      <w:r w:rsidR="004A189A">
        <w:t>:  apre lo studio “</w:t>
      </w:r>
      <w:proofErr w:type="spellStart"/>
      <w:r w:rsidR="004A189A">
        <w:t>Fustat</w:t>
      </w:r>
      <w:proofErr w:type="spellEnd"/>
      <w:r w:rsidR="004A189A">
        <w:t>” a Venezia, Campo Santa Margherita, dove sperimenta tecniche di lavorazione della ceramica, dalla modellazione al decoro, e dove produce autonomamente forme e rivestimenti.</w:t>
      </w:r>
    </w:p>
    <w:p w:rsidR="004A189A" w:rsidRDefault="004A189A" w:rsidP="004A189A">
      <w:pPr>
        <w:rPr>
          <w:b/>
        </w:rPr>
      </w:pPr>
      <w:r>
        <w:rPr>
          <w:b/>
        </w:rPr>
        <w:t xml:space="preserve">2003 </w:t>
      </w:r>
      <w:r>
        <w:t>(dal)</w:t>
      </w:r>
      <w:r>
        <w:rPr>
          <w:b/>
        </w:rPr>
        <w:t xml:space="preserve"> </w:t>
      </w:r>
      <w:r>
        <w:t>:</w:t>
      </w:r>
      <w:r>
        <w:rPr>
          <w:b/>
        </w:rPr>
        <w:t xml:space="preserve"> </w:t>
      </w:r>
      <w:r>
        <w:t xml:space="preserve">organizza corsi estivi di ceramica </w:t>
      </w:r>
      <w:proofErr w:type="spellStart"/>
      <w:r>
        <w:rPr>
          <w:i/>
        </w:rPr>
        <w:t>raku</w:t>
      </w:r>
      <w:proofErr w:type="spellEnd"/>
      <w:r>
        <w:t xml:space="preserve"> di tre giorni o più presso S. Angelo di Senigallia, diretti a gruppi di allievi  italiani o stranieri, adulti o ragazzi.</w:t>
      </w:r>
    </w:p>
    <w:p w:rsidR="004A189A" w:rsidRDefault="004A189A" w:rsidP="004A189A">
      <w:pPr>
        <w:rPr>
          <w:b/>
        </w:rPr>
      </w:pPr>
      <w:r>
        <w:rPr>
          <w:b/>
        </w:rPr>
        <w:t>2008</w:t>
      </w:r>
      <w:r>
        <w:t xml:space="preserve"> (dal): collabora con l’Università di Harvard (Boston, U.S.A.) per l’insegnamento di tecniche fittili  tradizionali italiane (ceramica graffita, maiolica, ecc.), rivolte a studenti americani specializzandi in Italia presso la Facoltà di Lingue e Letterature Straniere di Venezia.</w:t>
      </w:r>
    </w:p>
    <w:p w:rsidR="004A189A" w:rsidRDefault="004A189A" w:rsidP="004A189A">
      <w:r>
        <w:rPr>
          <w:b/>
        </w:rPr>
        <w:t xml:space="preserve">2007 </w:t>
      </w:r>
      <w:r>
        <w:t>(dal): collabora con la Facoltà di Arte e Desi</w:t>
      </w:r>
      <w:bookmarkStart w:id="0" w:name="_GoBack"/>
      <w:bookmarkEnd w:id="0"/>
      <w:r>
        <w:t xml:space="preserve">gn dell’Istituto Universitario di Architettura di Venezia (IUAV) nell’ambito dei corsi di </w:t>
      </w:r>
      <w:r>
        <w:rPr>
          <w:i/>
        </w:rPr>
        <w:t>Modellazione Tridimensionale</w:t>
      </w:r>
      <w:r>
        <w:t xml:space="preserve"> e di </w:t>
      </w:r>
      <w:r>
        <w:rPr>
          <w:i/>
        </w:rPr>
        <w:t>Design del Prodotto</w:t>
      </w:r>
      <w:r>
        <w:t xml:space="preserve"> (Laurea specialistica).</w:t>
      </w:r>
    </w:p>
    <w:p w:rsidR="00983D18" w:rsidRDefault="00983D18"/>
    <w:sectPr w:rsidR="00983D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9A"/>
    <w:rsid w:val="000816C9"/>
    <w:rsid w:val="004A189A"/>
    <w:rsid w:val="0098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1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A18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1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A1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n.cin@virgil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2014-01-07T18:43:00Z</dcterms:created>
  <dcterms:modified xsi:type="dcterms:W3CDTF">2014-01-07T18:46:00Z</dcterms:modified>
</cp:coreProperties>
</file>