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AB4" w:rsidRDefault="00071AB4" w:rsidP="00071AB4">
      <w:pPr>
        <w:rPr>
          <w:b/>
        </w:rPr>
      </w:pPr>
      <w:r>
        <w:rPr>
          <w:b/>
        </w:rPr>
        <w:t xml:space="preserve">Curriculum </w:t>
      </w:r>
    </w:p>
    <w:p w:rsidR="00071AB4" w:rsidRDefault="00071AB4" w:rsidP="00071AB4">
      <w:r>
        <w:t>Francesco Giordano nasce a Salerno nel 1988.</w:t>
      </w:r>
    </w:p>
    <w:p w:rsidR="00071AB4" w:rsidRDefault="00071AB4" w:rsidP="00071AB4">
      <w:r>
        <w:t xml:space="preserve">Frequenta il Liceo Artistico A. Sabatini di Salerno e successivamente si iscrive all’Accademia di Belle Arti di </w:t>
      </w:r>
    </w:p>
    <w:p w:rsidR="00071AB4" w:rsidRDefault="00071AB4" w:rsidP="00071AB4">
      <w:r>
        <w:t>Napoli</w:t>
      </w:r>
      <w:r w:rsidR="002318AF">
        <w:t xml:space="preserve">, </w:t>
      </w:r>
      <w:r>
        <w:t xml:space="preserve">sotto la guida del maestro Salvatore Provino, e quella del maestro Aniello Scotto </w:t>
      </w:r>
    </w:p>
    <w:p w:rsidR="00071AB4" w:rsidRDefault="00071AB4" w:rsidP="00071AB4">
      <w:pPr>
        <w:tabs>
          <w:tab w:val="left" w:pos="4185"/>
        </w:tabs>
      </w:pPr>
      <w:r>
        <w:t xml:space="preserve">che lo avvicina alle Tecniche d’Incisione.  </w:t>
      </w:r>
      <w:r>
        <w:tab/>
      </w:r>
    </w:p>
    <w:p w:rsidR="003C7FBB" w:rsidRDefault="00071AB4" w:rsidP="003C7FBB">
      <w:r>
        <w:t xml:space="preserve">Consegue una laurea </w:t>
      </w:r>
      <w:r w:rsidR="002318AF">
        <w:t>triennale in Pittura e successivamente quella specialistica in grafica d’Arte.</w:t>
      </w:r>
    </w:p>
    <w:p w:rsidR="003C7FBB" w:rsidRDefault="003C7FBB" w:rsidP="003C7FBB">
      <w:r>
        <w:t>Negli anni fra la frequentazione del liceo e dell’Accademia partecipa vari concorsi.</w:t>
      </w:r>
    </w:p>
    <w:p w:rsidR="003C7FBB" w:rsidRDefault="003C7FBB" w:rsidP="003C7FBB">
      <w:r>
        <w:t>2006: “Premio Salvo d’Acquisto”  Cava dei Tirreni</w:t>
      </w:r>
    </w:p>
    <w:p w:rsidR="003C7FBB" w:rsidRDefault="003C7FBB" w:rsidP="003C7FBB">
      <w:r>
        <w:t>2006: Concorso  nazionale di pittura “Illustrare Manzoni” Chieti</w:t>
      </w:r>
    </w:p>
    <w:p w:rsidR="003C7FBB" w:rsidRDefault="003C7FBB" w:rsidP="003C7FBB">
      <w:r>
        <w:t>2007: Concorso  nazionale di pittura “Illustrare Manzoni” Chieti</w:t>
      </w:r>
    </w:p>
    <w:p w:rsidR="003C7FBB" w:rsidRDefault="003C7FBB" w:rsidP="003C7FBB">
      <w:r>
        <w:t>2010: “Pr</w:t>
      </w:r>
      <w:r w:rsidR="00842946">
        <w:t xml:space="preserve">ogetto </w:t>
      </w:r>
      <w:proofErr w:type="spellStart"/>
      <w:r w:rsidR="00842946">
        <w:t>Gypsos</w:t>
      </w:r>
      <w:proofErr w:type="spellEnd"/>
      <w:r w:rsidR="00842946">
        <w:t xml:space="preserve"> – inaugurazione della gipsoteca dell’accademia a</w:t>
      </w:r>
      <w:r>
        <w:t xml:space="preserve"> cura di Aniello Scotto </w:t>
      </w:r>
      <w:r w:rsidR="00842946">
        <w:t>e Augusto Giuffredi. Napoli</w:t>
      </w:r>
    </w:p>
    <w:p w:rsidR="003C7FBB" w:rsidRDefault="003C7FBB" w:rsidP="003C7FBB">
      <w:r>
        <w:t>2011:</w:t>
      </w:r>
      <w:r w:rsidR="00842946" w:rsidRPr="00842946">
        <w:t xml:space="preserve"> </w:t>
      </w:r>
      <w:r w:rsidR="00842946">
        <w:t>3°</w:t>
      </w:r>
      <w:r>
        <w:t xml:space="preserve"> Premio Nazionale pe</w:t>
      </w:r>
      <w:r w:rsidR="00842946">
        <w:t>r giovani incisori Gino Carrera.</w:t>
      </w:r>
      <w:r>
        <w:t xml:space="preserve"> Casalpusterlengo  (LO)</w:t>
      </w:r>
    </w:p>
    <w:p w:rsidR="003C7FBB" w:rsidRDefault="003C7FBB" w:rsidP="003C7FBB">
      <w:r>
        <w:t xml:space="preserve">2011: </w:t>
      </w:r>
      <w:r w:rsidR="00842946">
        <w:t>1°</w:t>
      </w:r>
      <w:r>
        <w:t>Concorso “Le sette opere di misericordia corporale”. Napoli Pio Monte  della misericordia</w:t>
      </w:r>
    </w:p>
    <w:p w:rsidR="003C7FBB" w:rsidRDefault="003C7FBB" w:rsidP="003C7FBB">
      <w:r>
        <w:t>2011: Collettiva di pittura all’interno della Sala del Teatro Comunale di Cava dei Tirreni.</w:t>
      </w:r>
    </w:p>
    <w:p w:rsidR="003C7FBB" w:rsidRDefault="003C7FBB" w:rsidP="003C7FBB">
      <w:r>
        <w:t>2013:</w:t>
      </w:r>
      <w:r w:rsidR="00842946">
        <w:t xml:space="preserve"> 27°</w:t>
      </w:r>
      <w:r>
        <w:t xml:space="preserve"> Concorso nazionale di incisione: "Carnello carte ad arte" XXVII premio </w:t>
      </w:r>
      <w:proofErr w:type="spellStart"/>
      <w:r>
        <w:t>fibrenus</w:t>
      </w:r>
      <w:proofErr w:type="spellEnd"/>
      <w:r>
        <w:t>"- Sora</w:t>
      </w:r>
    </w:p>
    <w:p w:rsidR="003C7FBB" w:rsidRDefault="003C7FBB" w:rsidP="003C7FBB">
      <w:r>
        <w:t xml:space="preserve">2013: Mostra collettiva "Mani Tese" galleria del giardino Accademia di belle arti di </w:t>
      </w:r>
      <w:proofErr w:type="spellStart"/>
      <w:r>
        <w:t>napoli</w:t>
      </w:r>
      <w:proofErr w:type="spellEnd"/>
      <w:r>
        <w:t>, a cura di Gerardo de Simone</w:t>
      </w:r>
    </w:p>
    <w:p w:rsidR="003C7FBB" w:rsidRDefault="003C7FBB" w:rsidP="003C7FBB">
      <w:r>
        <w:t xml:space="preserve">2013: </w:t>
      </w:r>
      <w:r w:rsidRPr="003C7FBB">
        <w:rPr>
          <w:rFonts w:ascii="Calibri" w:hAnsi="Calibri"/>
        </w:rPr>
        <w:t>Mostra collettiva "Mani Tese", Acquario villa comunale Napoli, a cura di Gerardo de Simone</w:t>
      </w:r>
    </w:p>
    <w:p w:rsidR="003C7FBB" w:rsidRDefault="003C7FBB" w:rsidP="003C7FBB">
      <w:r>
        <w:t xml:space="preserve">2013: Associazione culturale Domus </w:t>
      </w:r>
      <w:proofErr w:type="spellStart"/>
      <w:r>
        <w:t>Mata</w:t>
      </w:r>
      <w:proofErr w:type="spellEnd"/>
      <w:r>
        <w:t xml:space="preserve"> Rassegna di opere di giovani artisti dell'accademia di belle arti di Napoli, a cura di </w:t>
      </w:r>
      <w:proofErr w:type="spellStart"/>
      <w:r>
        <w:t>Gulielmo</w:t>
      </w:r>
      <w:proofErr w:type="spellEnd"/>
      <w:r>
        <w:t xml:space="preserve"> Longobardo, Aurora Spinosa, Caterina Tarantino</w:t>
      </w:r>
    </w:p>
    <w:p w:rsidR="003C7FBB" w:rsidRPr="003C7FBB" w:rsidRDefault="003C7FBB" w:rsidP="003C7FBB">
      <w:pPr>
        <w:rPr>
          <w:rFonts w:ascii="Calibri" w:hAnsi="Calibri"/>
          <w:b/>
          <w:sz w:val="24"/>
          <w:szCs w:val="24"/>
        </w:rPr>
      </w:pPr>
      <w:r>
        <w:t>2014:</w:t>
      </w:r>
      <w:r w:rsidRPr="003C7FBB">
        <w:rPr>
          <w:color w:val="333333"/>
          <w:sz w:val="24"/>
          <w:szCs w:val="24"/>
          <w:shd w:val="clear" w:color="auto" w:fill="FFFFFF"/>
        </w:rPr>
        <w:t xml:space="preserve"> </w:t>
      </w:r>
      <w:r w:rsidRPr="00842946">
        <w:rPr>
          <w:sz w:val="24"/>
          <w:szCs w:val="24"/>
          <w:shd w:val="clear" w:color="auto" w:fill="FFFFFF"/>
        </w:rPr>
        <w:t>23° Concorso Nazionale di Calcografia Premio Comune di Gorlago</w:t>
      </w:r>
    </w:p>
    <w:p w:rsidR="003C7FBB" w:rsidRDefault="003C7FBB" w:rsidP="003C7FBB">
      <w:r>
        <w:t>2014:</w:t>
      </w:r>
      <w:r w:rsidR="00842946">
        <w:t xml:space="preserve"> 3° edizione,</w:t>
      </w:r>
      <w:r>
        <w:t xml:space="preserve"> </w:t>
      </w:r>
      <w:r w:rsidR="00842946">
        <w:t xml:space="preserve"> </w:t>
      </w:r>
      <w:r>
        <w:t xml:space="preserve">Mostra centro politecnico artistico-  Pio Monte della misericordia  (sette opere di misericordia corporale)  Napoli </w:t>
      </w:r>
    </w:p>
    <w:p w:rsidR="003C7FBB" w:rsidRDefault="003C7FBB" w:rsidP="003C7FBB">
      <w:r>
        <w:t>2014: Ville, velli e velluti- Villa Campolieto- scuola di disegno del prof. Aniello Scotto . Ercolano (Napoli)</w:t>
      </w:r>
    </w:p>
    <w:p w:rsidR="003C7FBB" w:rsidRDefault="003C7FBB" w:rsidP="003C7FBB">
      <w:r>
        <w:t xml:space="preserve">2014: </w:t>
      </w:r>
      <w:r>
        <w:rPr>
          <w:sz w:val="24"/>
          <w:szCs w:val="24"/>
        </w:rPr>
        <w:t xml:space="preserve">Premio Accademia small </w:t>
      </w:r>
      <w:proofErr w:type="spellStart"/>
      <w:r>
        <w:rPr>
          <w:sz w:val="24"/>
          <w:szCs w:val="24"/>
        </w:rPr>
        <w:t>print</w:t>
      </w:r>
      <w:proofErr w:type="spellEnd"/>
      <w:r>
        <w:rPr>
          <w:sz w:val="24"/>
          <w:szCs w:val="24"/>
        </w:rPr>
        <w:t xml:space="preserve"> per la Grafica d'Arte .Urbino</w:t>
      </w:r>
    </w:p>
    <w:p w:rsidR="003C7FBB" w:rsidRDefault="003C7FBB" w:rsidP="003C7FBB">
      <w:r>
        <w:t xml:space="preserve">2014: </w:t>
      </w:r>
      <w:proofErr w:type="spellStart"/>
      <w:r>
        <w:t>Chiaja</w:t>
      </w:r>
      <w:proofErr w:type="spellEnd"/>
      <w:r>
        <w:t xml:space="preserve"> in arte - asta di beneficenza. Napoli</w:t>
      </w:r>
    </w:p>
    <w:p w:rsidR="003C7FBB" w:rsidRPr="003C7FBB" w:rsidRDefault="003C7FBB" w:rsidP="003C7FBB">
      <w:pPr>
        <w:rPr>
          <w:rFonts w:ascii="Calibri" w:hAnsi="Calibri"/>
          <w:b/>
        </w:rPr>
      </w:pPr>
      <w:r>
        <w:t xml:space="preserve">2014: </w:t>
      </w:r>
      <w:r w:rsidRPr="003C7FBB">
        <w:rPr>
          <w:rFonts w:ascii="Calibri" w:hAnsi="Calibri"/>
          <w:sz w:val="24"/>
          <w:szCs w:val="24"/>
        </w:rPr>
        <w:t xml:space="preserve">Self </w:t>
      </w:r>
      <w:proofErr w:type="spellStart"/>
      <w:r w:rsidRPr="003C7FBB">
        <w:rPr>
          <w:rFonts w:ascii="Calibri" w:hAnsi="Calibri"/>
          <w:sz w:val="24"/>
          <w:szCs w:val="24"/>
        </w:rPr>
        <w:t>ie</w:t>
      </w:r>
      <w:proofErr w:type="spellEnd"/>
      <w:r w:rsidRPr="003C7FBB">
        <w:rPr>
          <w:rFonts w:ascii="Calibri" w:hAnsi="Calibri"/>
          <w:sz w:val="24"/>
          <w:szCs w:val="24"/>
        </w:rPr>
        <w:t xml:space="preserve"> </w:t>
      </w:r>
      <w:proofErr w:type="spellStart"/>
      <w:r w:rsidRPr="003C7FBB">
        <w:rPr>
          <w:rFonts w:ascii="Calibri" w:hAnsi="Calibri"/>
          <w:sz w:val="24"/>
          <w:szCs w:val="24"/>
        </w:rPr>
        <w:t>portreit</w:t>
      </w:r>
      <w:proofErr w:type="spellEnd"/>
      <w:r w:rsidRPr="003C7FBB">
        <w:rPr>
          <w:rFonts w:ascii="Calibri" w:hAnsi="Calibri"/>
          <w:sz w:val="24"/>
          <w:szCs w:val="24"/>
        </w:rPr>
        <w:t>-  galleria “l’altro Arte Contemporanea”. Palermo</w:t>
      </w:r>
    </w:p>
    <w:p w:rsidR="003C7FBB" w:rsidRPr="003C7FBB" w:rsidRDefault="003C7FBB" w:rsidP="003C7FBB">
      <w:pPr>
        <w:rPr>
          <w:rFonts w:ascii="Calibri" w:hAnsi="Calibri"/>
          <w:b/>
          <w:sz w:val="24"/>
          <w:szCs w:val="24"/>
        </w:rPr>
      </w:pPr>
      <w:r w:rsidRPr="003C7FBB">
        <w:rPr>
          <w:rFonts w:ascii="Calibri" w:hAnsi="Calibri"/>
        </w:rPr>
        <w:t>2015</w:t>
      </w:r>
      <w:r w:rsidRPr="003C7FBB">
        <w:rPr>
          <w:rFonts w:ascii="Calibri" w:hAnsi="Calibri"/>
          <w:b/>
        </w:rPr>
        <w:t xml:space="preserve">: </w:t>
      </w:r>
      <w:r w:rsidRPr="003C7FBB">
        <w:rPr>
          <w:rStyle w:val="apple-converted-space"/>
          <w:rFonts w:ascii="Calibri" w:hAnsi="Calibri"/>
          <w:b/>
          <w:color w:val="333333"/>
          <w:sz w:val="42"/>
          <w:szCs w:val="42"/>
          <w:shd w:val="clear" w:color="auto" w:fill="FFFFFF"/>
        </w:rPr>
        <w:t> </w:t>
      </w:r>
      <w:r w:rsidRPr="00842946">
        <w:rPr>
          <w:sz w:val="24"/>
          <w:szCs w:val="24"/>
          <w:shd w:val="clear" w:color="auto" w:fill="FFFFFF"/>
        </w:rPr>
        <w:t>24° Concorso Nazionale di Calcografia Premio Comune di Gorlago</w:t>
      </w:r>
    </w:p>
    <w:p w:rsidR="001265AA" w:rsidRPr="00842946" w:rsidRDefault="003C7FBB">
      <w:pPr>
        <w:rPr>
          <w:bCs/>
          <w:color w:val="000000" w:themeColor="text1"/>
          <w:sz w:val="24"/>
          <w:szCs w:val="24"/>
        </w:rPr>
      </w:pPr>
      <w:r w:rsidRPr="00E23A12">
        <w:lastRenderedPageBreak/>
        <w:t>2015</w:t>
      </w:r>
      <w:r w:rsidRPr="00842946">
        <w:rPr>
          <w:sz w:val="24"/>
          <w:szCs w:val="24"/>
        </w:rPr>
        <w:t>:</w:t>
      </w:r>
      <w:r w:rsidRPr="00842946">
        <w:rPr>
          <w:rFonts w:ascii="Verdana" w:hAnsi="Verdana"/>
          <w:b/>
          <w:bCs/>
          <w:color w:val="0084B5"/>
          <w:sz w:val="24"/>
          <w:szCs w:val="24"/>
        </w:rPr>
        <w:t xml:space="preserve"> </w:t>
      </w:r>
      <w:r w:rsidRPr="00842946">
        <w:rPr>
          <w:bCs/>
          <w:color w:val="000000" w:themeColor="text1"/>
          <w:sz w:val="24"/>
          <w:szCs w:val="24"/>
        </w:rPr>
        <w:t>Concorso Segni svelati. Opere grafiche per la Cappella Sansevero. Napoli</w:t>
      </w:r>
    </w:p>
    <w:p w:rsidR="00842946" w:rsidRDefault="004B0077">
      <w:pPr>
        <w:rPr>
          <w:szCs w:val="24"/>
        </w:rPr>
      </w:pPr>
      <w:r w:rsidRPr="004B0077">
        <w:rPr>
          <w:szCs w:val="24"/>
        </w:rPr>
        <w:t>2015</w:t>
      </w:r>
      <w:r>
        <w:rPr>
          <w:szCs w:val="24"/>
        </w:rPr>
        <w:t>:</w:t>
      </w:r>
      <w:bookmarkStart w:id="0" w:name="_GoBack"/>
      <w:bookmarkEnd w:id="0"/>
      <w:r>
        <w:rPr>
          <w:szCs w:val="24"/>
        </w:rPr>
        <w:t xml:space="preserve"> “Le cattedrali dell’effimero” Accademia di belle arti di Napoli</w:t>
      </w:r>
    </w:p>
    <w:p w:rsidR="0084587E" w:rsidRPr="004B0077" w:rsidRDefault="0084587E">
      <w:pPr>
        <w:rPr>
          <w:szCs w:val="24"/>
        </w:rPr>
      </w:pPr>
      <w:r>
        <w:rPr>
          <w:szCs w:val="24"/>
        </w:rPr>
        <w:t xml:space="preserve">2015: 9° concorso  internazionale di grafica comune di </w:t>
      </w:r>
      <w:proofErr w:type="spellStart"/>
      <w:r>
        <w:rPr>
          <w:szCs w:val="24"/>
        </w:rPr>
        <w:t>Monsulmano</w:t>
      </w:r>
      <w:proofErr w:type="spellEnd"/>
      <w:r>
        <w:rPr>
          <w:szCs w:val="24"/>
        </w:rPr>
        <w:t xml:space="preserve"> Terme</w:t>
      </w:r>
    </w:p>
    <w:sectPr w:rsidR="0084587E" w:rsidRPr="004B007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FBB"/>
    <w:rsid w:val="00071AB4"/>
    <w:rsid w:val="001265AA"/>
    <w:rsid w:val="002318AF"/>
    <w:rsid w:val="003C7FBB"/>
    <w:rsid w:val="0043508B"/>
    <w:rsid w:val="004B0077"/>
    <w:rsid w:val="00842946"/>
    <w:rsid w:val="0084587E"/>
    <w:rsid w:val="009944C1"/>
    <w:rsid w:val="00E23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C7FB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pple-converted-space">
    <w:name w:val="apple-converted-space"/>
    <w:basedOn w:val="Carpredefinitoparagrafo"/>
    <w:rsid w:val="003C7FB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C7FB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pple-converted-space">
    <w:name w:val="apple-converted-space"/>
    <w:basedOn w:val="Carpredefinitoparagrafo"/>
    <w:rsid w:val="003C7F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2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11</cp:revision>
  <dcterms:created xsi:type="dcterms:W3CDTF">2015-10-10T12:15:00Z</dcterms:created>
  <dcterms:modified xsi:type="dcterms:W3CDTF">2016-06-02T18:20:00Z</dcterms:modified>
</cp:coreProperties>
</file>